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华文仿宋" w:hAnsi="华文仿宋" w:eastAsia="华文仿宋" w:cs="华文仿宋"/>
          <w:b/>
          <w:bCs/>
          <w:sz w:val="36"/>
          <w:szCs w:val="36"/>
        </w:rPr>
      </w:pPr>
    </w:p>
    <w:p>
      <w:pPr>
        <w:adjustRightInd w:val="0"/>
        <w:snapToGrid w:val="0"/>
        <w:spacing w:line="520" w:lineRule="exact"/>
        <w:jc w:val="center"/>
        <w:rPr>
          <w:rFonts w:hint="eastAsia" w:ascii="华文仿宋" w:hAnsi="华文仿宋" w:eastAsia="华文仿宋" w:cs="华文仿宋"/>
          <w:b/>
          <w:bCs/>
          <w:sz w:val="36"/>
          <w:szCs w:val="36"/>
        </w:rPr>
      </w:pPr>
    </w:p>
    <w:p>
      <w:pPr>
        <w:adjustRightInd w:val="0"/>
        <w:snapToGrid w:val="0"/>
        <w:spacing w:line="520" w:lineRule="exact"/>
        <w:jc w:val="center"/>
        <w:rPr>
          <w:rFonts w:hint="eastAsia" w:ascii="华文仿宋" w:hAnsi="华文仿宋" w:eastAsia="华文仿宋" w:cs="华文仿宋"/>
          <w:b/>
          <w:bCs/>
          <w:w w:val="95"/>
          <w:sz w:val="36"/>
          <w:szCs w:val="36"/>
        </w:rPr>
      </w:pPr>
      <w:r>
        <w:rPr>
          <w:rFonts w:hint="eastAsia" w:ascii="华文仿宋" w:hAnsi="华文仿宋" w:eastAsia="华文仿宋" w:cs="华文仿宋"/>
          <w:b/>
          <w:bCs/>
          <w:w w:val="95"/>
          <w:sz w:val="36"/>
          <w:szCs w:val="36"/>
        </w:rPr>
        <w:t>城西街道党工委组织落实巡察反馈意见整改情况报告</w:t>
      </w:r>
    </w:p>
    <w:p>
      <w:pPr>
        <w:adjustRightInd w:val="0"/>
        <w:snapToGrid w:val="0"/>
        <w:spacing w:line="520" w:lineRule="exact"/>
        <w:jc w:val="center"/>
        <w:rPr>
          <w:rFonts w:hint="eastAsia" w:ascii="华文仿宋" w:hAnsi="华文仿宋" w:eastAsia="华文仿宋" w:cs="华文仿宋"/>
          <w:b/>
          <w:bCs/>
          <w:sz w:val="36"/>
          <w:szCs w:val="36"/>
        </w:rPr>
      </w:pPr>
    </w:p>
    <w:p>
      <w:pPr>
        <w:widowControl w:val="0"/>
        <w:wordWrap/>
        <w:adjustRightInd w:val="0"/>
        <w:snapToGrid w:val="0"/>
        <w:spacing w:line="500" w:lineRule="exact"/>
        <w:ind w:firstLine="640" w:firstLineChars="200"/>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2018年8月1日至9月30日，区委第一巡察组对城西街道党工委进行了巡察工作。2018年12月10日，巡察组反馈了巡察意见，意见中指出的问题客观、有针对性，提出的要求具有很强的指导性。我街道党工委高度重视，态度明确，完全同意并真诚接受区委第一巡察组的反馈意见。为切实抓好整改工作，经党工委研究，制定了整改方案，按照方案进行了逐项整改，现将整改情况报告如下：</w:t>
      </w:r>
    </w:p>
    <w:p>
      <w:pPr>
        <w:widowControl w:val="0"/>
        <w:numPr>
          <w:ilvl w:val="0"/>
          <w:numId w:val="1"/>
        </w:numPr>
        <w:wordWrap/>
        <w:adjustRightInd w:val="0"/>
        <w:snapToGrid w:val="0"/>
        <w:spacing w:line="500" w:lineRule="exact"/>
        <w:ind w:firstLine="643" w:firstLineChars="200"/>
        <w:jc w:val="left"/>
        <w:textAlignment w:val="auto"/>
        <w:outlineLvl w:val="9"/>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直面问题，制定方案。</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i w:val="0"/>
          <w:caps w:val="0"/>
          <w:color w:val="000000"/>
          <w:spacing w:val="0"/>
          <w:sz w:val="32"/>
          <w:szCs w:val="32"/>
          <w:shd w:val="clear" w:color="090000" w:fill="FFFFFF"/>
          <w:lang w:val="en-US" w:eastAsia="zh-CN"/>
        </w:rPr>
      </w:pPr>
      <w:r>
        <w:rPr>
          <w:rStyle w:val="6"/>
          <w:rFonts w:hint="eastAsia" w:ascii="华文仿宋" w:hAnsi="华文仿宋" w:eastAsia="华文仿宋" w:cs="华文仿宋"/>
          <w:b/>
          <w:i w:val="0"/>
          <w:caps w:val="0"/>
          <w:color w:val="000000"/>
          <w:spacing w:val="0"/>
          <w:sz w:val="32"/>
          <w:szCs w:val="32"/>
          <w:shd w:val="clear" w:color="090000" w:fill="FFFFFF"/>
          <w:lang w:eastAsia="zh-CN"/>
        </w:rPr>
        <w:t>（一）</w:t>
      </w:r>
      <w:r>
        <w:rPr>
          <w:rStyle w:val="6"/>
          <w:rFonts w:hint="eastAsia" w:ascii="华文仿宋" w:hAnsi="华文仿宋" w:eastAsia="华文仿宋" w:cs="华文仿宋"/>
          <w:b/>
          <w:i w:val="0"/>
          <w:caps w:val="0"/>
          <w:color w:val="000000"/>
          <w:spacing w:val="0"/>
          <w:sz w:val="32"/>
          <w:szCs w:val="32"/>
          <w:shd w:val="clear" w:color="090000" w:fill="FFFFFF"/>
        </w:rPr>
        <w:t>提高认识</w:t>
      </w:r>
      <w:r>
        <w:rPr>
          <w:rStyle w:val="6"/>
          <w:rFonts w:hint="eastAsia" w:ascii="华文仿宋" w:hAnsi="华文仿宋" w:eastAsia="华文仿宋" w:cs="华文仿宋"/>
          <w:b/>
          <w:i w:val="0"/>
          <w:caps w:val="0"/>
          <w:color w:val="000000"/>
          <w:spacing w:val="0"/>
          <w:sz w:val="32"/>
          <w:szCs w:val="32"/>
          <w:shd w:val="clear" w:color="090000" w:fill="FFFFFF"/>
          <w:lang w:eastAsia="zh-CN"/>
        </w:rPr>
        <w:t>，加强督办</w:t>
      </w:r>
      <w:r>
        <w:rPr>
          <w:rStyle w:val="6"/>
          <w:rFonts w:hint="eastAsia" w:ascii="华文仿宋" w:hAnsi="华文仿宋" w:eastAsia="华文仿宋" w:cs="华文仿宋"/>
          <w:b/>
          <w:i w:val="0"/>
          <w:caps w:val="0"/>
          <w:color w:val="000000"/>
          <w:spacing w:val="0"/>
          <w:sz w:val="32"/>
          <w:szCs w:val="32"/>
          <w:shd w:val="clear" w:color="090000" w:fill="FFFFFF"/>
        </w:rPr>
        <w:t>。</w:t>
      </w:r>
      <w:r>
        <w:rPr>
          <w:rFonts w:hint="eastAsia" w:ascii="华文仿宋" w:hAnsi="华文仿宋" w:eastAsia="华文仿宋" w:cs="华文仿宋"/>
          <w:b w:val="0"/>
          <w:bCs/>
          <w:i w:val="0"/>
          <w:caps w:val="0"/>
          <w:color w:val="000000"/>
          <w:spacing w:val="0"/>
          <w:sz w:val="32"/>
          <w:szCs w:val="32"/>
          <w:shd w:val="clear" w:color="090000" w:fill="FFFFFF"/>
        </w:rPr>
        <w:t>我</w:t>
      </w:r>
      <w:r>
        <w:rPr>
          <w:rFonts w:hint="eastAsia" w:ascii="华文仿宋" w:hAnsi="华文仿宋" w:eastAsia="华文仿宋" w:cs="华文仿宋"/>
          <w:b w:val="0"/>
          <w:bCs/>
          <w:i w:val="0"/>
          <w:caps w:val="0"/>
          <w:color w:val="000000"/>
          <w:spacing w:val="0"/>
          <w:sz w:val="32"/>
          <w:szCs w:val="32"/>
          <w:shd w:val="clear" w:color="090000" w:fill="FFFFFF"/>
          <w:lang w:eastAsia="zh-CN"/>
        </w:rPr>
        <w:t>街道重视</w:t>
      </w:r>
      <w:r>
        <w:rPr>
          <w:rFonts w:hint="eastAsia" w:ascii="华文仿宋" w:hAnsi="华文仿宋" w:eastAsia="华文仿宋" w:cs="华文仿宋"/>
          <w:b w:val="0"/>
          <w:bCs/>
          <w:i w:val="0"/>
          <w:caps w:val="0"/>
          <w:color w:val="000000"/>
          <w:spacing w:val="0"/>
          <w:sz w:val="32"/>
          <w:szCs w:val="32"/>
          <w:shd w:val="clear" w:color="090000" w:fill="FFFFFF"/>
        </w:rPr>
        <w:t>巡察成果，</w:t>
      </w:r>
      <w:r>
        <w:rPr>
          <w:rFonts w:hint="eastAsia" w:ascii="华文仿宋" w:hAnsi="华文仿宋" w:eastAsia="华文仿宋" w:cs="华文仿宋"/>
          <w:b w:val="0"/>
          <w:bCs w:val="0"/>
          <w:sz w:val="32"/>
          <w:szCs w:val="32"/>
        </w:rPr>
        <w:t>成立了</w:t>
      </w:r>
      <w:r>
        <w:rPr>
          <w:rFonts w:hint="eastAsia" w:ascii="华文仿宋" w:hAnsi="华文仿宋" w:eastAsia="华文仿宋" w:cs="华文仿宋"/>
          <w:b w:val="0"/>
          <w:bCs w:val="0"/>
          <w:sz w:val="32"/>
          <w:szCs w:val="32"/>
          <w:lang w:eastAsia="zh-CN"/>
        </w:rPr>
        <w:t>整改落实工作领导</w:t>
      </w:r>
      <w:r>
        <w:rPr>
          <w:rFonts w:hint="eastAsia" w:ascii="华文仿宋" w:hAnsi="华文仿宋" w:eastAsia="华文仿宋" w:cs="华文仿宋"/>
          <w:b w:val="0"/>
          <w:bCs w:val="0"/>
          <w:sz w:val="32"/>
          <w:szCs w:val="32"/>
        </w:rPr>
        <w:t>小组</w:t>
      </w:r>
      <w:r>
        <w:rPr>
          <w:rFonts w:hint="eastAsia" w:ascii="华文仿宋" w:hAnsi="华文仿宋" w:eastAsia="华文仿宋" w:cs="华文仿宋"/>
          <w:b w:val="0"/>
          <w:bCs w:val="0"/>
          <w:sz w:val="32"/>
          <w:szCs w:val="32"/>
          <w:lang w:eastAsia="zh-CN"/>
        </w:rPr>
        <w:t>。为确保整改工作顺利进行，要求街道全体党员干部把做好整改落实工作作为当前及今后一项重要的政治任务来抓，要求班子成员以身作则，研究整改措施，建立整改日历，全程跟踪督办，确保如期完成任务。对整改不力的问题，坚决“回炉”补课，直到整改到位；对应付了事的，坚决按程序追究问责，重新整改，真正做到一抓到底、抓出实效。</w:t>
      </w:r>
    </w:p>
    <w:p>
      <w:pPr>
        <w:widowControl w:val="0"/>
        <w:numPr>
          <w:ilvl w:val="0"/>
          <w:numId w:val="0"/>
        </w:numPr>
        <w:wordWrap/>
        <w:adjustRightInd/>
        <w:snapToGrid/>
        <w:spacing w:line="500" w:lineRule="exact"/>
        <w:ind w:firstLine="643" w:firstLineChars="200"/>
        <w:jc w:val="left"/>
        <w:textAlignment w:val="auto"/>
        <w:outlineLvl w:val="9"/>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（二）</w:t>
      </w:r>
      <w:r>
        <w:rPr>
          <w:rFonts w:hint="eastAsia" w:ascii="华文仿宋" w:hAnsi="华文仿宋" w:eastAsia="华文仿宋" w:cs="华文仿宋"/>
          <w:b/>
          <w:bCs/>
          <w:sz w:val="32"/>
          <w:szCs w:val="32"/>
          <w:lang w:eastAsia="zh-CN"/>
        </w:rPr>
        <w:t>全面部署，强化措施。</w:t>
      </w:r>
      <w:r>
        <w:rPr>
          <w:rFonts w:hint="eastAsia" w:ascii="华文仿宋" w:hAnsi="华文仿宋" w:eastAsia="华文仿宋" w:cs="华文仿宋"/>
          <w:b w:val="0"/>
          <w:bCs w:val="0"/>
          <w:sz w:val="32"/>
          <w:szCs w:val="32"/>
          <w:lang w:eastAsia="zh-CN"/>
        </w:rPr>
        <w:t>巡察组反馈意见后，党工委召开专题研究巡察整改工作会议，</w:t>
      </w:r>
      <w:r>
        <w:rPr>
          <w:rFonts w:hint="eastAsia" w:ascii="华文仿宋" w:hAnsi="华文仿宋" w:eastAsia="华文仿宋" w:cs="华文仿宋"/>
          <w:sz w:val="32"/>
          <w:szCs w:val="32"/>
        </w:rPr>
        <w:t>制定了《</w:t>
      </w:r>
      <w:r>
        <w:rPr>
          <w:rFonts w:hint="eastAsia" w:ascii="华文仿宋" w:hAnsi="华文仿宋" w:eastAsia="华文仿宋" w:cs="华文仿宋"/>
          <w:sz w:val="32"/>
          <w:szCs w:val="32"/>
          <w:lang w:eastAsia="zh-CN"/>
        </w:rPr>
        <w:t>城西街道</w:t>
      </w:r>
      <w:r>
        <w:rPr>
          <w:rFonts w:hint="eastAsia" w:ascii="华文仿宋" w:hAnsi="华文仿宋" w:eastAsia="华文仿宋" w:cs="华文仿宋"/>
          <w:sz w:val="32"/>
          <w:szCs w:val="32"/>
        </w:rPr>
        <w:t>关于区委第一巡察组巡察反馈意见的整改方案》，</w:t>
      </w:r>
      <w:r>
        <w:rPr>
          <w:rFonts w:hint="eastAsia" w:ascii="华文仿宋" w:hAnsi="华文仿宋" w:eastAsia="华文仿宋" w:cs="华文仿宋"/>
          <w:b w:val="0"/>
          <w:bCs w:val="0"/>
          <w:sz w:val="32"/>
          <w:szCs w:val="32"/>
          <w:lang w:eastAsia="zh-CN"/>
        </w:rPr>
        <w:t>拟定巡察反馈意见整改落实分工方案，全面部署巡察整改工作。坚持以“主动认领、领导带头、立行立改、统筹兼顾”的整改原则，</w:t>
      </w:r>
      <w:r>
        <w:rPr>
          <w:rFonts w:hint="eastAsia" w:ascii="华文仿宋" w:hAnsi="华文仿宋" w:eastAsia="华文仿宋" w:cs="华文仿宋"/>
          <w:sz w:val="32"/>
          <w:szCs w:val="32"/>
        </w:rPr>
        <w:t>列出《关于区委第一巡察组巡察</w:t>
      </w:r>
      <w:r>
        <w:rPr>
          <w:rFonts w:hint="eastAsia" w:ascii="华文仿宋" w:hAnsi="华文仿宋" w:eastAsia="华文仿宋" w:cs="华文仿宋"/>
          <w:sz w:val="32"/>
          <w:szCs w:val="32"/>
          <w:lang w:eastAsia="zh-CN"/>
        </w:rPr>
        <w:t>城西街道</w:t>
      </w:r>
      <w:r>
        <w:rPr>
          <w:rFonts w:hint="eastAsia" w:ascii="华文仿宋" w:hAnsi="华文仿宋" w:eastAsia="华文仿宋" w:cs="华文仿宋"/>
          <w:sz w:val="32"/>
          <w:szCs w:val="32"/>
        </w:rPr>
        <w:t>党</w:t>
      </w:r>
      <w:r>
        <w:rPr>
          <w:rFonts w:hint="eastAsia" w:ascii="华文仿宋" w:hAnsi="华文仿宋" w:eastAsia="华文仿宋" w:cs="华文仿宋"/>
          <w:sz w:val="32"/>
          <w:szCs w:val="32"/>
          <w:lang w:eastAsia="zh-CN"/>
        </w:rPr>
        <w:t>工</w:t>
      </w:r>
      <w:r>
        <w:rPr>
          <w:rFonts w:hint="eastAsia" w:ascii="华文仿宋" w:hAnsi="华文仿宋" w:eastAsia="华文仿宋" w:cs="华文仿宋"/>
          <w:sz w:val="32"/>
          <w:szCs w:val="32"/>
        </w:rPr>
        <w:t>委情况整改</w:t>
      </w:r>
      <w:r>
        <w:rPr>
          <w:rFonts w:hint="eastAsia" w:ascii="华文仿宋" w:hAnsi="华文仿宋" w:eastAsia="华文仿宋" w:cs="华文仿宋"/>
          <w:sz w:val="32"/>
          <w:szCs w:val="32"/>
          <w:lang w:eastAsia="zh-CN"/>
        </w:rPr>
        <w:t>清</w:t>
      </w:r>
      <w:r>
        <w:rPr>
          <w:rFonts w:hint="eastAsia" w:ascii="华文仿宋" w:hAnsi="华文仿宋" w:eastAsia="华文仿宋" w:cs="华文仿宋"/>
          <w:sz w:val="32"/>
          <w:szCs w:val="32"/>
        </w:rPr>
        <w:t>单》</w:t>
      </w:r>
      <w:r>
        <w:rPr>
          <w:rFonts w:hint="eastAsia" w:ascii="华文仿宋" w:hAnsi="华文仿宋" w:eastAsia="华文仿宋" w:cs="华文仿宋"/>
          <w:sz w:val="32"/>
          <w:szCs w:val="32"/>
          <w:lang w:eastAsia="zh-CN"/>
        </w:rPr>
        <w:t>，</w:t>
      </w:r>
      <w:r>
        <w:rPr>
          <w:rFonts w:hint="eastAsia" w:ascii="华文仿宋" w:hAnsi="华文仿宋" w:eastAsia="华文仿宋" w:cs="华文仿宋"/>
          <w:b w:val="0"/>
          <w:bCs w:val="0"/>
          <w:sz w:val="32"/>
          <w:szCs w:val="32"/>
          <w:lang w:eastAsia="zh-CN"/>
        </w:rPr>
        <w:t>明确整改部门和责任人，确保盯住问题不放过、扫清盲区不漏过。</w:t>
      </w:r>
    </w:p>
    <w:p>
      <w:pPr>
        <w:widowControl w:val="0"/>
        <w:numPr>
          <w:ilvl w:val="0"/>
          <w:numId w:val="0"/>
        </w:numPr>
        <w:wordWrap/>
        <w:adjustRightInd/>
        <w:snapToGrid/>
        <w:spacing w:line="500" w:lineRule="exact"/>
        <w:ind w:firstLine="643" w:firstLineChars="200"/>
        <w:jc w:val="left"/>
        <w:textAlignment w:val="auto"/>
        <w:outlineLvl w:val="9"/>
        <w:rPr>
          <w:rFonts w:hint="eastAsia" w:ascii="华文仿宋" w:hAnsi="华文仿宋" w:eastAsia="华文仿宋" w:cs="华文仿宋"/>
          <w:b w:val="0"/>
          <w:bCs w:val="0"/>
          <w:i w:val="0"/>
          <w:caps w:val="0"/>
          <w:color w:val="000000"/>
          <w:spacing w:val="0"/>
          <w:sz w:val="32"/>
          <w:szCs w:val="32"/>
          <w:shd w:val="clear" w:color="090000" w:fill="FFFFFF"/>
          <w:lang w:eastAsia="zh-CN"/>
        </w:rPr>
      </w:pPr>
      <w:r>
        <w:rPr>
          <w:rFonts w:hint="eastAsia" w:ascii="华文仿宋" w:hAnsi="华文仿宋" w:eastAsia="华文仿宋" w:cs="华文仿宋"/>
          <w:b/>
          <w:bCs/>
          <w:sz w:val="32"/>
          <w:szCs w:val="32"/>
          <w:lang w:eastAsia="zh-CN"/>
        </w:rPr>
        <w:t>（三）建章立制，注重长效。</w:t>
      </w:r>
      <w:r>
        <w:rPr>
          <w:rFonts w:hint="eastAsia" w:ascii="华文仿宋" w:hAnsi="华文仿宋" w:eastAsia="华文仿宋" w:cs="华文仿宋"/>
          <w:b w:val="0"/>
          <w:bCs w:val="0"/>
          <w:sz w:val="32"/>
          <w:szCs w:val="32"/>
          <w:lang w:eastAsia="zh-CN"/>
        </w:rPr>
        <w:t>对街道所有规章制度进行了全面梳理，按照废除一批、修订一批、建立一批的原则，对每项拟完善或建立的制度，明确牵头领导、责任单位和完成时限。把建立和完善规章制度作为整改落实构建长效机制的关键环节，研究制定科学、管用、长效的工作机制，积极完善制度体系，强化制度执行，从根本上堵塞漏洞、解决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二、认真查摆，全面整改</w:t>
      </w:r>
    </w:p>
    <w:p>
      <w:pPr>
        <w:widowControl w:val="0"/>
        <w:numPr>
          <w:ilvl w:val="0"/>
          <w:numId w:val="0"/>
        </w:numPr>
        <w:wordWrap/>
        <w:adjustRightInd/>
        <w:snapToGrid/>
        <w:spacing w:line="500" w:lineRule="exact"/>
        <w:ind w:firstLine="640"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针对区委第一巡察组提出的问题和建议，坚持实事求是，分类整改。对有条件立即整改的，即刻整改，务求成效；对情况较复杂的，明确时限，有序推进整改。同时坚持“公开”抓整改，让党员干部清楚整改事项，参与整改过程，监督整改情况，评判整改成效，坚决做到提高思想认识，聚焦查摆问题，深入自我剖析，落实整改措施。</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（一）党的领导弱化方面的问题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１、“四个意识”不够强问题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val="en-US" w:eastAsia="zh-CN"/>
        </w:rPr>
        <w:t>针对我街道党工委理论学习中心组学习制度执行不到位、没有对党的十九大精神等进行深入讨论交流、没有充分运用习近平新时代中国特色社会主义思想指导街道工作、肃清李嘉、万庆良恶劣影响流于形式等方面的问题，我街道强化党的领导，把学习宣传贯彻落实党的十九大精神作为首要政治任务，进一步统一思想，指导实践。牢固树立“四个意识”，坚定“四个自信”，坚决做到“两个维护”，持续推进思想政治建设，不断加强党性修养，不断深入对思想政治理论的学习，坚持用习近平新时代中国特色社会主义思想武装大脑，求真务实，真抓实干。切实完善党工委理论学习中心组</w:t>
      </w:r>
      <w:bookmarkStart w:id="0" w:name="_GoBack"/>
      <w:bookmarkEnd w:id="0"/>
      <w:r>
        <w:rPr>
          <w:rFonts w:hint="eastAsia" w:ascii="华文仿宋" w:hAnsi="华文仿宋" w:eastAsia="华文仿宋" w:cs="华文仿宋"/>
          <w:b w:val="0"/>
          <w:bCs w:val="0"/>
          <w:sz w:val="32"/>
          <w:szCs w:val="32"/>
          <w:lang w:val="en-US" w:eastAsia="zh-CN"/>
        </w:rPr>
        <w:t>学习制度，对学习情况进行深入交流，加强对下属党组织的指导与监督，确保肃清李嘉、万庆良恶劣影响取得实效。</w:t>
      </w:r>
    </w:p>
    <w:p>
      <w:pPr>
        <w:widowControl w:val="0"/>
        <w:numPr>
          <w:ilvl w:val="0"/>
          <w:numId w:val="2"/>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执行“党工委议事规则”、“三重一大”制度不严格问题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街道在部分重大事项决策过程中没有严格执行“党工委议事规则”、“三重一大”事项决策制度不完善的问题，我街道通过充分发扬民主，完善党工委议事规则，严明政治规矩和政治纪律，切实强化党的核心领导地位。严格执行“三重一大”制度，按照“四议两公开”程序，要求村务监督委员发挥监督职能，街道纪工委提高对村居“三重一大”事项决策执行情况的监督力度，加强对村居“三重一大”事项决策执行情况的指导和监督。</w:t>
      </w:r>
    </w:p>
    <w:p>
      <w:pPr>
        <w:widowControl w:val="0"/>
        <w:numPr>
          <w:ilvl w:val="0"/>
          <w:numId w:val="2"/>
        </w:numPr>
        <w:wordWrap/>
        <w:adjustRightInd/>
        <w:snapToGrid/>
        <w:spacing w:line="500" w:lineRule="exact"/>
        <w:ind w:left="0" w:leftChars="0"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党的核心作用发挥不够问题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基层党组织领导权威没有充分确立，我街道按照《湘桥区城西街道加强党的基层组织建设三年实施方案》规定，提高村居对基层党组织核心领导作用的认识，正确处理好支委会和村委会的关系，巩固农村党组织在基层组织和一切工作中的地位。坚持惠民政策由党组织宣传，惠民服务由党组织推动，惠民举措由党组织落实，以制度形式明确农村党组织的领导作用，制订农村党组织工作规程，建立农村党组织与村民委员会、村民小组、集体经济组织、村务监督委员会的小微权力清单，建立农村基层组织向党组织报告工作的制度，建立健全农村党组织讨论决定重要工作的机制，规范村“两委”办事制度；大力实施基层党组织“头雁”工程，加强基层党组织带头人队伍建设，精准整顿软弱涣散基层党组织，选优配强基层党组织书记，以对各村（社区）党组织书记履职情况进行摸底排查，对不合格的坚决进行撤换调整。</w:t>
      </w:r>
    </w:p>
    <w:p>
      <w:pPr>
        <w:widowControl w:val="0"/>
        <w:numPr>
          <w:ilvl w:val="0"/>
          <w:numId w:val="2"/>
        </w:numPr>
        <w:wordWrap/>
        <w:adjustRightInd/>
        <w:snapToGrid/>
        <w:spacing w:line="500" w:lineRule="exact"/>
        <w:ind w:left="0" w:leftChars="0"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对意识形态工作不够重视问题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党工委没有每年召开专题研究意识形态工作，没有定期在党内通报意识形态领域情况，对下属党组织意识形态工作指导和督促检查不够，对街道宣传文化阵地的建设重视程度低，部分村（社区）缺少固定的党员活动室，党组织活动少的问题，我街道立足完善意识形态工作责任制，增强对意识形态工作的重视程度，召开专题会议学习传达中央关于意识形态工作的重大部署和基本要求，组织全体干部学习党的十九大精神和习近平总书记视察广东重要讲话精神，不断用科学理论武装干部职工头脑，把握意识形态工作的主动权；同时在党内通报意识形态领城情况，加强对下属党组织意识形态工作的指导和检查，加强宣传文化阵地建设，组织班子成员带头学习十九大原文、《习近平谈治国理政》第二卷及习近平总书记重要讲话精神带头畅谈学习心得，并到挂钩联系点的党组织进行学习辅导，指导各基层支部做好重要讲话精神学习工作；同时邀请区委党校到街道为机关、村居书记主任和各党支部书记深入解读习近平总书记重要讲话精神；邀请区宣讲团分别到城西街道、城西街道上埔村和城西中心小学举行宣讲活动，做到总书记的讲话精神“进机关、进乡村、进校园”；结合正在开展“学讲话、讲故事、谈感受”宣讲活动，组织各村居干部和退休教师等加入宣讲团，结合自己的学习理解和自身经历，向党员群众宣讲习近平总书记的重要讲话精神，推动意识形态工作在基层持续开展。同时实施信息报送审查制度，加强对信息报送审查和涉及本单位的网络舆情监控和引导，切实负起政治责任和领导责任。</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（二）党的建设缺失方面的问题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１、党建工作责任制落实不到位问题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街道党工委重业务轻党建，没有将党建工作责任制落实情况作为年度考核的重要内容，研究党建工作专题会议较少，在党政联席会议上涉及党建工作过于简单，没有将党建工作同街道各项工作同要求、同部署、同落实的问题，我街道坚持严格落实党建工作责任制，进一步规范机关党建工作，将党建工作责任制纳入村（社区）党组织书记年度考核的重要内容；党工委会议每月定期研究党建工作，将党建工作同街道各项工作同要求、同部署、同落实。</w:t>
      </w:r>
    </w:p>
    <w:p>
      <w:pPr>
        <w:widowControl w:val="0"/>
        <w:numPr>
          <w:ilvl w:val="0"/>
          <w:numId w:val="3"/>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基层党组织设置有待优化问题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基层党组设置存在管理不严格，设置不全面的问题，我街道按照《湘桥区城西街道加强党的基层组织建设三年实施方案》规定，认真组织对辖属村（社区）组织设置情况进行一次全面摸查，并对辖区内具有优化任务的村（社区）基层党组织进行研判，根据党员数超过</w:t>
      </w:r>
      <w:r>
        <w:rPr>
          <w:rFonts w:hint="eastAsia" w:ascii="华文仿宋" w:hAnsi="华文仿宋" w:eastAsia="华文仿宋" w:cs="华文仿宋"/>
          <w:b w:val="0"/>
          <w:bCs w:val="0"/>
          <w:sz w:val="32"/>
          <w:szCs w:val="32"/>
          <w:lang w:val="en-US" w:eastAsia="zh-CN"/>
        </w:rPr>
        <w:t>50人设置党总支部、党员数超过100人成立党委、符合条件的村民小组设置“支委”和党支部、所有基层党组织及时配备支部书记的标准，</w:t>
      </w:r>
      <w:r>
        <w:rPr>
          <w:rFonts w:hint="eastAsia" w:ascii="华文仿宋" w:hAnsi="华文仿宋" w:eastAsia="华文仿宋" w:cs="华文仿宋"/>
          <w:b w:val="0"/>
          <w:bCs w:val="0"/>
          <w:sz w:val="32"/>
          <w:szCs w:val="32"/>
          <w:lang w:eastAsia="zh-CN"/>
        </w:rPr>
        <w:t>逐个制定优化工作计划，结合上级组织部门要求有序推进基层党组织建设。</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3、</w:t>
      </w:r>
      <w:r>
        <w:rPr>
          <w:rFonts w:hint="eastAsia" w:ascii="华文仿宋" w:hAnsi="华文仿宋" w:eastAsia="华文仿宋" w:cs="华文仿宋"/>
          <w:b/>
          <w:bCs/>
          <w:sz w:val="32"/>
          <w:szCs w:val="32"/>
          <w:lang w:eastAsia="zh-CN"/>
        </w:rPr>
        <w:t>党费收缴不规范问题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党支部党费收缴明细登记表散乱，党员履行义务意识不强，部分党员没有按时缴纳党费的问题，我街道进一步规范党费收缴工作，按标准、按要求收缴党费，相关明细按年度整理成册；同时加强对党员的教育，提高党员履行义务的意识，确保党支部高质量运行。</w:t>
      </w:r>
    </w:p>
    <w:p>
      <w:pPr>
        <w:widowControl w:val="0"/>
        <w:numPr>
          <w:ilvl w:val="0"/>
          <w:numId w:val="0"/>
        </w:numPr>
        <w:wordWrap/>
        <w:adjustRightInd/>
        <w:snapToGrid/>
        <w:spacing w:line="500" w:lineRule="exact"/>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 xml:space="preserve">    4、</w:t>
      </w:r>
      <w:r>
        <w:rPr>
          <w:rFonts w:hint="eastAsia" w:ascii="华文仿宋" w:hAnsi="华文仿宋" w:eastAsia="华文仿宋" w:cs="华文仿宋"/>
          <w:b/>
          <w:bCs/>
          <w:sz w:val="32"/>
          <w:szCs w:val="32"/>
          <w:lang w:eastAsia="zh-CN"/>
        </w:rPr>
        <w:t>党员管理、教育不到位问题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val="en-US" w:eastAsia="zh-CN"/>
        </w:rPr>
        <w:t>针对流动党员教育管理监督工作存在薄弱环节，党内政治生活匮乏，对党员的教育监管不到位的问题，依托街道党校组织基层党员开展全员培训，推进“两学一做”学习教育常态化制度化，加强对流动党员的教育管理力度，提高流动党员的党性修养和法律意识，丰富流动党员党内政治生活，定期举行换届选举，建立党员微信群，发放流动党员证，加强对流动党员的日常管理。</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5、</w:t>
      </w:r>
      <w:r>
        <w:rPr>
          <w:rFonts w:hint="eastAsia" w:ascii="华文仿宋" w:hAnsi="华文仿宋" w:eastAsia="华文仿宋" w:cs="华文仿宋"/>
          <w:b/>
          <w:bCs/>
          <w:sz w:val="32"/>
          <w:szCs w:val="32"/>
          <w:lang w:eastAsia="zh-CN"/>
        </w:rPr>
        <w:t>党内政治生活及组织生活制度落实不严问题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三会一课”制度落实不到位，民主生活会不严肃，缺少批评与自我批评的问题，我街道认真抓好支部组织生活建设，对照“三会一课”制度要求，推动基层党组织扎实开展各类主题学习活动；其次严肃民主生活会纪律，严格会前征求意见、调查研究、个人剖析、相互批评等环节要求，定期跟踪监督、通报落实情况，确保措施落到实处。</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6、</w:t>
      </w:r>
      <w:r>
        <w:rPr>
          <w:rFonts w:hint="eastAsia" w:ascii="华文仿宋" w:hAnsi="华文仿宋" w:eastAsia="华文仿宋" w:cs="华文仿宋"/>
          <w:b/>
          <w:bCs/>
          <w:sz w:val="32"/>
          <w:szCs w:val="32"/>
          <w:lang w:eastAsia="zh-CN"/>
        </w:rPr>
        <w:t>党务业务水平有待提高问题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街道机关和下属党组织从事党务人员的业务水平不高，政治理论水平有限，部分党组织会议记录不规范的问题，我街道依托党校定期举办街道党务工作者培训班，提高政治理论水平及党务业务水平，加大培训力度，提高党务干部履职尽责的能力；严格规范会议记录格式和制度，如实记录各项要素，严肃会议纪律。</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（三）全面从严治党落实不到位方面的问题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１、党工委履行党风廉政建设主体责任工作力度不够，“一岗双责”缺乏考核办法问题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党风廉政风险防范、制度完善不到位，没有加强对党员干部的廉政教育的问题，我街道加强组织领导，推动责任落实，坚决贯彻执行中央、省委、市委和区委关于党风廉政和反腐败工作的一系列方针政策和重大决策部署，坚持全面从严治党，严明党纪党规，把党风廉政建设和反腐败工作作为重大政治任务，融入街道工作大局中去谋划、去部署、去落实，切实加强组织领导，明确各班子成员岗位目标责任和责任清单，将党风廉政建设工作逐条落实到分管部门、责任部门、具体人员，做到工作有目标、有重点、有责任。完善“一岗双责”考核办法，真正做到将日常工作与党风廉政建设同研究、同规划、同布置、同检查、同考核、同问责，真正做到“两手抓、两手硬”，使党风廉政建设和反腐败工作始终保持应有的力度。同时进一步加强党风廉政风险防范，定期完善内控和各项规章制度；定期开展专题研究党风廉政建设和反腐败工作，深入基层党员干部廉政教育，结合基层纪律教育定期深入开展谈话提醒工作。</w:t>
      </w:r>
    </w:p>
    <w:p>
      <w:pPr>
        <w:widowControl w:val="0"/>
        <w:numPr>
          <w:ilvl w:val="0"/>
          <w:numId w:val="4"/>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执行财经纪律和财务制度不严格问题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财务审批不规范、财务管理不规范、公车管理不到位、违规发放津补贴的问题，我街道一是加强财务管理，支出均使用合法票据，对辖属各单位根据区农村财务管理办法进行严格管理，同时加强村居财务人员业务培训和纪律教育；二是农村会计代理中心按照有关规定对各村财务进行监管管理。三是规范公车管理，建立登记、公示制度；四是街道将严格落实规范津补贴有关规定，杜绝乱发津补贴。</w:t>
      </w:r>
    </w:p>
    <w:p>
      <w:pPr>
        <w:widowControl w:val="0"/>
        <w:numPr>
          <w:ilvl w:val="0"/>
          <w:numId w:val="4"/>
        </w:numPr>
        <w:wordWrap/>
        <w:adjustRightInd/>
        <w:snapToGrid/>
        <w:spacing w:line="500" w:lineRule="exact"/>
        <w:ind w:left="0" w:leftChars="0"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机关工作纪律较为松散问题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窗口部门考勤制度不规范，值班制度不完善，值班和交接班记录不规范，存在迟到早退脱岗的现象的问题，我街道加强机关工作纪律，完善值班相关工作制度，要求窗口工作人员加强自律、恪尽职守，准时上班值班，完成好窗口服务工作，做好值班和交接班记录，街道党工委制定不定期抽查制度，进一步规范考勤记录制度，严肃工作纪律和工作作风。</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４、开展扫黑除恶方面的问题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在扫黑除恶工作方面，城西街道在引导群众积极举报区域内黑恶势力方面宣传力度有待进一步提升，群众参与度较低，掌握的群众举报有效线索少的问题，我街道加强组织领导，建立健全街道扫黑除恶专项斗争工作机制，加大宣传力度，通过制作宣传小册子、宣传卡片、视频等方式，进一步提高群众知晓率，推动城西扫黑除恶专项斗争宣传工作向纵深发展。二是通过设置宣传举报信箱，公布举报方式等形式鼓励广大群众积极举报有效线索，同时深入排查各类线索，持续发力、想方设法，广辟线索来源。充分发动公安民警和驻片干部深入基层，开展村（居）“两委”成员涉黑涉恶情况摸排工作，加强重点行业领域和复杂场所的排查工作，有效震慑黑恶势力犯罪。第三强化措施，及时核查转办各类线索，落实专人负责，建立“一线索一档案”管理制度，确保线索条条有回音，件件有落实，力求取得扫黑除恶专项斗争阶段性胜利。</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５、精准扶贫工作方面的问题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街道扶贫台账信息没有及时更新，产业帮扶工作无突破的问题，我街道积极落实扶贫领域专项巡察整改工作，及时清退不符合条件的贫困户，完善档案资料，着力落实“两不愁，三保障”，严格遵循结对帮扶干部责任确保信息准确无误，其次实事求是，结合实际，有针对性的开展产业帮扶，启动“户企结对，爱心帮扶贫困户”帮扶项目，通过多个扶贫开发项目，逐步增加贫困户家庭收入，达到真正脱贫。</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６、执行上级决策部署方面的问题</w:t>
      </w:r>
    </w:p>
    <w:p>
      <w:pPr>
        <w:widowControl w:val="0"/>
        <w:numPr>
          <w:ilvl w:val="0"/>
          <w:numId w:val="0"/>
        </w:numPr>
        <w:wordWrap/>
        <w:adjustRightInd/>
        <w:snapToGrid/>
        <w:spacing w:line="500" w:lineRule="exact"/>
        <w:ind w:firstLine="643" w:firstLineChars="200"/>
        <w:jc w:val="both"/>
        <w:textAlignment w:val="auto"/>
        <w:outlineLvl w:val="9"/>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val="en-US" w:eastAsia="zh-CN"/>
        </w:rPr>
        <w:t>整改具体措施：</w:t>
      </w:r>
      <w:r>
        <w:rPr>
          <w:rFonts w:hint="eastAsia" w:ascii="华文仿宋" w:hAnsi="华文仿宋" w:eastAsia="华文仿宋" w:cs="华文仿宋"/>
          <w:b w:val="0"/>
          <w:bCs w:val="0"/>
          <w:sz w:val="32"/>
          <w:szCs w:val="32"/>
          <w:lang w:eastAsia="zh-CN"/>
        </w:rPr>
        <w:t>针对街道办事处存在执行上级决策部署不力，“六城同创”、“治六乱”长效治理工作机制还未健全，“六乱”现象时有抬头，对巡察发现的问题未能及时解决的问题，我街道认真执行上级决策部署，按时完成上级下达的各项任务；同时健全“六城同治”、“治六乱”工作机制，全民动员，集中力量，统一步伐，突出重点，全面整治，加大力度，大力整治辖区“六乱现象”，为市民群众营造一个干净文明，整洁有序的人居环境。</w:t>
      </w:r>
    </w:p>
    <w:p>
      <w:pPr>
        <w:widowControl w:val="0"/>
        <w:numPr>
          <w:ilvl w:val="0"/>
          <w:numId w:val="0"/>
        </w:numPr>
        <w:wordWrap/>
        <w:adjustRightInd/>
        <w:snapToGrid/>
        <w:spacing w:line="500" w:lineRule="exact"/>
        <w:ind w:firstLine="622" w:firstLineChars="200"/>
        <w:textAlignment w:val="auto"/>
        <w:outlineLvl w:val="9"/>
        <w:rPr>
          <w:rFonts w:hint="eastAsia" w:ascii="华文仿宋" w:hAnsi="华文仿宋" w:eastAsia="华文仿宋" w:cs="华文仿宋"/>
          <w:b/>
          <w:bCs/>
          <w:i w:val="0"/>
          <w:caps w:val="0"/>
          <w:color w:val="000000"/>
          <w:spacing w:val="0"/>
          <w:sz w:val="31"/>
          <w:szCs w:val="31"/>
          <w:shd w:val="clear" w:color="090000" w:fill="FFFFFF"/>
        </w:rPr>
      </w:pPr>
      <w:r>
        <w:rPr>
          <w:rFonts w:hint="eastAsia" w:ascii="华文仿宋" w:hAnsi="华文仿宋" w:eastAsia="华文仿宋" w:cs="华文仿宋"/>
          <w:b/>
          <w:bCs/>
          <w:i w:val="0"/>
          <w:caps w:val="0"/>
          <w:color w:val="000000"/>
          <w:spacing w:val="0"/>
          <w:sz w:val="31"/>
          <w:szCs w:val="31"/>
          <w:shd w:val="clear" w:color="090000" w:fill="FFFFFF"/>
          <w:lang w:eastAsia="zh-CN"/>
        </w:rPr>
        <w:t>三、</w:t>
      </w:r>
      <w:r>
        <w:rPr>
          <w:rFonts w:hint="eastAsia" w:ascii="华文仿宋" w:hAnsi="华文仿宋" w:eastAsia="华文仿宋" w:cs="华文仿宋"/>
          <w:b/>
          <w:bCs/>
          <w:i w:val="0"/>
          <w:caps w:val="0"/>
          <w:color w:val="000000"/>
          <w:spacing w:val="0"/>
          <w:sz w:val="31"/>
          <w:szCs w:val="31"/>
          <w:shd w:val="clear" w:color="090000" w:fill="FFFFFF"/>
        </w:rPr>
        <w:t>深化巡察成效，持续推进从严治党</w:t>
      </w:r>
    </w:p>
    <w:p>
      <w:pPr>
        <w:widowControl w:val="0"/>
        <w:numPr>
          <w:ilvl w:val="0"/>
          <w:numId w:val="0"/>
        </w:numPr>
        <w:wordWrap/>
        <w:adjustRightInd/>
        <w:snapToGrid/>
        <w:spacing w:line="500" w:lineRule="exact"/>
        <w:ind w:firstLine="640" w:firstLineChars="200"/>
        <w:textAlignment w:val="auto"/>
        <w:outlineLvl w:val="9"/>
        <w:rPr>
          <w:rFonts w:hint="eastAsia" w:ascii="华文仿宋" w:hAnsi="华文仿宋" w:eastAsia="华文仿宋" w:cs="华文仿宋"/>
          <w:b/>
          <w:bCs/>
          <w:i w:val="0"/>
          <w:caps w:val="0"/>
          <w:color w:val="000000"/>
          <w:spacing w:val="0"/>
          <w:sz w:val="31"/>
          <w:szCs w:val="31"/>
          <w:shd w:val="clear" w:color="090000" w:fill="FFFFFF"/>
          <w:lang w:eastAsia="zh-CN"/>
        </w:rPr>
      </w:pPr>
      <w:r>
        <w:rPr>
          <w:rFonts w:hint="eastAsia" w:ascii="华文仿宋" w:hAnsi="华文仿宋" w:eastAsia="华文仿宋" w:cs="华文仿宋"/>
          <w:i w:val="0"/>
          <w:caps w:val="0"/>
          <w:color w:val="000000"/>
          <w:spacing w:val="0"/>
          <w:sz w:val="32"/>
          <w:szCs w:val="32"/>
          <w:shd w:val="clear" w:color="070000" w:fill="FFFFFF"/>
          <w:lang w:eastAsia="zh-CN"/>
        </w:rPr>
        <w:t>接下来，将</w:t>
      </w:r>
      <w:r>
        <w:rPr>
          <w:rFonts w:hint="eastAsia" w:ascii="华文仿宋" w:hAnsi="华文仿宋" w:eastAsia="华文仿宋" w:cs="华文仿宋"/>
          <w:i w:val="0"/>
          <w:caps w:val="0"/>
          <w:color w:val="000000"/>
          <w:spacing w:val="0"/>
          <w:sz w:val="32"/>
          <w:szCs w:val="32"/>
          <w:shd w:val="clear" w:color="070000" w:fill="FFFFFF"/>
        </w:rPr>
        <w:t>持续强化整改认识、压实整改责任、加大整改力度，切实运用和巩固好巡察成果，推进我</w:t>
      </w:r>
      <w:r>
        <w:rPr>
          <w:rFonts w:hint="eastAsia" w:ascii="华文仿宋" w:hAnsi="华文仿宋" w:eastAsia="华文仿宋" w:cs="华文仿宋"/>
          <w:i w:val="0"/>
          <w:caps w:val="0"/>
          <w:color w:val="000000"/>
          <w:spacing w:val="0"/>
          <w:sz w:val="32"/>
          <w:szCs w:val="32"/>
          <w:shd w:val="clear" w:color="070000" w:fill="FFFFFF"/>
          <w:lang w:eastAsia="zh-CN"/>
        </w:rPr>
        <w:t>街道党政</w:t>
      </w:r>
      <w:r>
        <w:rPr>
          <w:rFonts w:hint="eastAsia" w:ascii="华文仿宋" w:hAnsi="华文仿宋" w:eastAsia="华文仿宋" w:cs="华文仿宋"/>
          <w:i w:val="0"/>
          <w:caps w:val="0"/>
          <w:color w:val="000000"/>
          <w:spacing w:val="0"/>
          <w:sz w:val="32"/>
          <w:szCs w:val="32"/>
          <w:shd w:val="clear" w:color="070000" w:fill="FFFFFF"/>
        </w:rPr>
        <w:t>工作再上新台阶。</w:t>
      </w:r>
      <w:r>
        <w:rPr>
          <w:rFonts w:hint="eastAsia" w:ascii="华文仿宋" w:hAnsi="华文仿宋" w:eastAsia="华文仿宋" w:cs="华文仿宋"/>
          <w:b/>
          <w:bCs/>
          <w:i w:val="0"/>
          <w:caps w:val="0"/>
          <w:color w:val="000000"/>
          <w:spacing w:val="0"/>
          <w:sz w:val="32"/>
          <w:szCs w:val="32"/>
          <w:shd w:val="clear" w:color="090000" w:fill="FFFFFF"/>
          <w:lang w:eastAsia="zh-CN"/>
        </w:rPr>
        <w:t>一是</w:t>
      </w:r>
      <w:r>
        <w:rPr>
          <w:rFonts w:hint="eastAsia" w:ascii="华文仿宋" w:hAnsi="华文仿宋" w:eastAsia="华文仿宋" w:cs="华文仿宋"/>
          <w:b/>
          <w:bCs/>
          <w:i w:val="0"/>
          <w:caps w:val="0"/>
          <w:color w:val="000000"/>
          <w:spacing w:val="0"/>
          <w:sz w:val="32"/>
          <w:szCs w:val="32"/>
          <w:shd w:val="clear" w:color="090000" w:fill="FFFFFF"/>
        </w:rPr>
        <w:t>坚持党要管党，</w:t>
      </w:r>
      <w:r>
        <w:rPr>
          <w:rFonts w:hint="eastAsia" w:ascii="华文仿宋" w:hAnsi="华文仿宋" w:eastAsia="华文仿宋" w:cs="华文仿宋"/>
          <w:b/>
          <w:bCs/>
          <w:i w:val="0"/>
          <w:caps w:val="0"/>
          <w:color w:val="000000"/>
          <w:spacing w:val="0"/>
          <w:sz w:val="32"/>
          <w:szCs w:val="32"/>
          <w:shd w:val="clear" w:color="090000" w:fill="FFFFFF"/>
          <w:lang w:eastAsia="zh-CN"/>
        </w:rPr>
        <w:t>从严治党</w:t>
      </w:r>
      <w:r>
        <w:rPr>
          <w:rFonts w:hint="eastAsia" w:ascii="华文仿宋" w:hAnsi="华文仿宋" w:eastAsia="华文仿宋" w:cs="华文仿宋"/>
          <w:b/>
          <w:bCs/>
          <w:i w:val="0"/>
          <w:caps w:val="0"/>
          <w:color w:val="000000"/>
          <w:spacing w:val="0"/>
          <w:sz w:val="32"/>
          <w:szCs w:val="32"/>
          <w:shd w:val="clear" w:color="090000" w:fill="FFFFFF"/>
        </w:rPr>
        <w:t>。</w:t>
      </w:r>
      <w:r>
        <w:rPr>
          <w:rFonts w:hint="eastAsia" w:ascii="华文仿宋" w:hAnsi="华文仿宋" w:eastAsia="华文仿宋" w:cs="华文仿宋"/>
          <w:i w:val="0"/>
          <w:caps w:val="0"/>
          <w:color w:val="000000"/>
          <w:spacing w:val="0"/>
          <w:sz w:val="32"/>
          <w:szCs w:val="32"/>
          <w:shd w:val="clear" w:color="070000" w:fill="FFFFFF"/>
          <w:lang w:eastAsia="zh-CN"/>
        </w:rPr>
        <w:t>坚持</w:t>
      </w:r>
      <w:r>
        <w:rPr>
          <w:rFonts w:hint="eastAsia" w:ascii="华文仿宋" w:hAnsi="华文仿宋" w:eastAsia="华文仿宋" w:cs="华文仿宋"/>
          <w:i w:val="0"/>
          <w:caps w:val="0"/>
          <w:color w:val="000000"/>
          <w:spacing w:val="0"/>
          <w:sz w:val="32"/>
          <w:szCs w:val="32"/>
          <w:shd w:val="clear" w:color="070000" w:fill="FFFFFF"/>
        </w:rPr>
        <w:t>“党内监督没有禁区、没有例外”，进一步强化组织推动、宣传教育、监督检查，逐级持续传导压力，确保从严治党的责任落到实处。</w:t>
      </w:r>
      <w:r>
        <w:rPr>
          <w:rFonts w:hint="eastAsia" w:ascii="华文仿宋" w:hAnsi="华文仿宋" w:eastAsia="华文仿宋" w:cs="华文仿宋"/>
          <w:b/>
          <w:bCs/>
          <w:i w:val="0"/>
          <w:caps w:val="0"/>
          <w:color w:val="000000"/>
          <w:spacing w:val="0"/>
          <w:sz w:val="32"/>
          <w:szCs w:val="32"/>
          <w:shd w:val="clear" w:color="090000" w:fill="FFFFFF"/>
          <w:lang w:eastAsia="zh-CN"/>
        </w:rPr>
        <w:t>二是</w:t>
      </w:r>
      <w:r>
        <w:rPr>
          <w:rFonts w:hint="eastAsia" w:ascii="华文仿宋" w:hAnsi="华文仿宋" w:eastAsia="华文仿宋" w:cs="华文仿宋"/>
          <w:b/>
          <w:bCs/>
          <w:i w:val="0"/>
          <w:caps w:val="0"/>
          <w:color w:val="000000"/>
          <w:spacing w:val="0"/>
          <w:sz w:val="32"/>
          <w:szCs w:val="32"/>
          <w:shd w:val="clear" w:color="090000" w:fill="FFFFFF"/>
        </w:rPr>
        <w:t>强化问题意识，持续抓好问题整改。</w:t>
      </w:r>
      <w:r>
        <w:rPr>
          <w:rFonts w:hint="eastAsia" w:ascii="华文仿宋" w:hAnsi="华文仿宋" w:eastAsia="华文仿宋" w:cs="华文仿宋"/>
          <w:i w:val="0"/>
          <w:caps w:val="0"/>
          <w:color w:val="000000"/>
          <w:spacing w:val="0"/>
          <w:sz w:val="32"/>
          <w:szCs w:val="32"/>
          <w:shd w:val="clear" w:color="070000" w:fill="FFFFFF"/>
        </w:rPr>
        <w:t>坚持整改目标不变、劲头不松</w:t>
      </w:r>
      <w:r>
        <w:rPr>
          <w:rFonts w:hint="eastAsia" w:ascii="华文仿宋" w:hAnsi="华文仿宋" w:eastAsia="华文仿宋" w:cs="华文仿宋"/>
          <w:i w:val="0"/>
          <w:caps w:val="0"/>
          <w:color w:val="000000"/>
          <w:spacing w:val="0"/>
          <w:sz w:val="32"/>
          <w:szCs w:val="32"/>
          <w:shd w:val="clear" w:color="070000" w:fill="FFFFFF"/>
          <w:lang w:eastAsia="zh-CN"/>
        </w:rPr>
        <w:t>、</w:t>
      </w:r>
      <w:r>
        <w:rPr>
          <w:rFonts w:hint="eastAsia" w:ascii="华文仿宋" w:hAnsi="华文仿宋" w:eastAsia="华文仿宋" w:cs="华文仿宋"/>
          <w:i w:val="0"/>
          <w:caps w:val="0"/>
          <w:color w:val="000000"/>
          <w:spacing w:val="0"/>
          <w:sz w:val="32"/>
          <w:szCs w:val="32"/>
          <w:shd w:val="clear" w:color="070000" w:fill="FFFFFF"/>
        </w:rPr>
        <w:t>力度不减，进一步增强巡察整改的责任感和使命感，切实把巡察整改后续工作抓紧抓实抓好。</w:t>
      </w:r>
      <w:r>
        <w:rPr>
          <w:rFonts w:hint="eastAsia" w:ascii="华文仿宋" w:hAnsi="华文仿宋" w:eastAsia="华文仿宋" w:cs="华文仿宋"/>
          <w:b/>
          <w:bCs/>
          <w:i w:val="0"/>
          <w:caps w:val="0"/>
          <w:color w:val="000000"/>
          <w:spacing w:val="0"/>
          <w:sz w:val="32"/>
          <w:szCs w:val="32"/>
          <w:shd w:val="clear" w:color="090000" w:fill="FFFFFF"/>
          <w:lang w:eastAsia="zh-CN"/>
        </w:rPr>
        <w:t>三是</w:t>
      </w:r>
      <w:r>
        <w:rPr>
          <w:rFonts w:hint="eastAsia" w:ascii="华文仿宋" w:hAnsi="华文仿宋" w:eastAsia="华文仿宋" w:cs="华文仿宋"/>
          <w:b/>
          <w:bCs/>
          <w:i w:val="0"/>
          <w:caps w:val="0"/>
          <w:color w:val="000000"/>
          <w:spacing w:val="0"/>
          <w:sz w:val="32"/>
          <w:szCs w:val="32"/>
          <w:shd w:val="clear" w:color="090000" w:fill="FFFFFF"/>
        </w:rPr>
        <w:t>巩固整改成果，建立长效机制</w:t>
      </w:r>
      <w:r>
        <w:rPr>
          <w:rFonts w:hint="eastAsia" w:ascii="华文仿宋" w:hAnsi="华文仿宋" w:eastAsia="华文仿宋" w:cs="华文仿宋"/>
          <w:b/>
          <w:bCs/>
          <w:i w:val="0"/>
          <w:caps w:val="0"/>
          <w:color w:val="000000"/>
          <w:spacing w:val="0"/>
          <w:sz w:val="32"/>
          <w:szCs w:val="32"/>
          <w:shd w:val="clear" w:color="090000" w:fill="FFFFFF"/>
          <w:lang w:eastAsia="zh-CN"/>
        </w:rPr>
        <w:t>。</w:t>
      </w:r>
      <w:r>
        <w:rPr>
          <w:rFonts w:hint="eastAsia" w:ascii="华文仿宋" w:hAnsi="华文仿宋" w:eastAsia="华文仿宋" w:cs="华文仿宋"/>
          <w:i w:val="0"/>
          <w:caps w:val="0"/>
          <w:color w:val="000000"/>
          <w:spacing w:val="0"/>
          <w:sz w:val="32"/>
          <w:szCs w:val="32"/>
          <w:shd w:val="clear" w:color="070000" w:fill="FFFFFF"/>
        </w:rPr>
        <w:t>把巩固整改成果与深化“两学一做”学习教育成果相结合，建立长效机制</w:t>
      </w:r>
      <w:r>
        <w:rPr>
          <w:rFonts w:hint="eastAsia" w:ascii="华文仿宋" w:hAnsi="华文仿宋" w:eastAsia="华文仿宋" w:cs="华文仿宋"/>
          <w:i w:val="0"/>
          <w:caps w:val="0"/>
          <w:color w:val="000000"/>
          <w:spacing w:val="0"/>
          <w:sz w:val="32"/>
          <w:szCs w:val="32"/>
          <w:shd w:val="clear" w:color="070000" w:fill="FFFFFF"/>
          <w:lang w:eastAsia="zh-CN"/>
        </w:rPr>
        <w:t>，</w:t>
      </w:r>
      <w:r>
        <w:rPr>
          <w:rFonts w:hint="eastAsia" w:ascii="华文仿宋" w:hAnsi="华文仿宋" w:eastAsia="华文仿宋" w:cs="华文仿宋"/>
          <w:i w:val="0"/>
          <w:caps w:val="0"/>
          <w:color w:val="000000"/>
          <w:spacing w:val="0"/>
          <w:sz w:val="32"/>
          <w:szCs w:val="32"/>
          <w:shd w:val="clear" w:color="070000" w:fill="FFFFFF"/>
        </w:rPr>
        <w:t>结合实际，以持续有力的督促检查，传导执纪压力，确保各项规章制度落地生根，见到实效。</w:t>
      </w:r>
      <w:r>
        <w:rPr>
          <w:rFonts w:hint="eastAsia" w:ascii="华文仿宋" w:hAnsi="华文仿宋" w:eastAsia="华文仿宋" w:cs="华文仿宋"/>
          <w:b/>
          <w:bCs/>
          <w:i w:val="0"/>
          <w:caps w:val="0"/>
          <w:color w:val="000000"/>
          <w:spacing w:val="0"/>
          <w:sz w:val="32"/>
          <w:szCs w:val="32"/>
          <w:shd w:val="clear" w:color="090000" w:fill="FFFFFF"/>
          <w:lang w:eastAsia="zh-CN"/>
        </w:rPr>
        <w:t>四是</w:t>
      </w:r>
      <w:r>
        <w:rPr>
          <w:rFonts w:hint="eastAsia" w:ascii="华文仿宋" w:hAnsi="华文仿宋" w:eastAsia="华文仿宋" w:cs="华文仿宋"/>
          <w:b/>
          <w:bCs/>
          <w:i w:val="0"/>
          <w:caps w:val="0"/>
          <w:color w:val="000000"/>
          <w:spacing w:val="0"/>
          <w:sz w:val="32"/>
          <w:szCs w:val="32"/>
          <w:shd w:val="clear" w:color="090000" w:fill="FFFFFF"/>
        </w:rPr>
        <w:t>深化整改成效，推进事业发展。</w:t>
      </w:r>
      <w:r>
        <w:rPr>
          <w:rFonts w:hint="eastAsia" w:ascii="华文仿宋" w:hAnsi="华文仿宋" w:eastAsia="华文仿宋" w:cs="华文仿宋"/>
          <w:i w:val="0"/>
          <w:caps w:val="0"/>
          <w:color w:val="000000"/>
          <w:spacing w:val="0"/>
          <w:sz w:val="32"/>
          <w:szCs w:val="32"/>
          <w:shd w:val="clear" w:color="070000" w:fill="FFFFFF"/>
        </w:rPr>
        <w:t>以巡察整改为契机，把巡察整改工作与</w:t>
      </w:r>
      <w:r>
        <w:rPr>
          <w:rFonts w:hint="eastAsia" w:ascii="华文仿宋" w:hAnsi="华文仿宋" w:eastAsia="华文仿宋" w:cs="华文仿宋"/>
          <w:i w:val="0"/>
          <w:caps w:val="0"/>
          <w:color w:val="000000"/>
          <w:spacing w:val="0"/>
          <w:sz w:val="32"/>
          <w:szCs w:val="32"/>
          <w:shd w:val="clear" w:color="070000" w:fill="FFFFFF"/>
          <w:lang w:eastAsia="zh-CN"/>
        </w:rPr>
        <w:t>执行上级决策</w:t>
      </w:r>
      <w:r>
        <w:rPr>
          <w:rFonts w:hint="eastAsia" w:ascii="华文仿宋" w:hAnsi="华文仿宋" w:eastAsia="华文仿宋" w:cs="华文仿宋"/>
          <w:i w:val="0"/>
          <w:caps w:val="0"/>
          <w:color w:val="000000"/>
          <w:spacing w:val="0"/>
          <w:sz w:val="32"/>
          <w:szCs w:val="32"/>
          <w:shd w:val="clear" w:color="070000" w:fill="FFFFFF"/>
        </w:rPr>
        <w:t>部署结合起来，全面推进</w:t>
      </w:r>
      <w:r>
        <w:rPr>
          <w:rFonts w:hint="eastAsia" w:ascii="华文仿宋" w:hAnsi="华文仿宋" w:eastAsia="华文仿宋" w:cs="华文仿宋"/>
          <w:i w:val="0"/>
          <w:caps w:val="0"/>
          <w:color w:val="000000"/>
          <w:spacing w:val="0"/>
          <w:sz w:val="32"/>
          <w:szCs w:val="32"/>
          <w:shd w:val="clear" w:color="070000" w:fill="FFFFFF"/>
          <w:lang w:eastAsia="zh-CN"/>
        </w:rPr>
        <w:t>基层工作平稳高质量发展</w:t>
      </w:r>
      <w:r>
        <w:rPr>
          <w:rFonts w:hint="eastAsia" w:ascii="华文仿宋" w:hAnsi="华文仿宋" w:eastAsia="华文仿宋" w:cs="华文仿宋"/>
          <w:i w:val="0"/>
          <w:caps w:val="0"/>
          <w:color w:val="000000"/>
          <w:spacing w:val="0"/>
          <w:sz w:val="32"/>
          <w:szCs w:val="32"/>
          <w:shd w:val="clear" w:color="070000" w:fill="FFFFFF"/>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0304"/>
    <w:multiLevelType w:val="singleLevel"/>
    <w:tmpl w:val="B1710304"/>
    <w:lvl w:ilvl="0" w:tentative="0">
      <w:start w:val="2"/>
      <w:numFmt w:val="decimalFullWidth"/>
      <w:suff w:val="nothing"/>
      <w:lvlText w:val="%1、"/>
      <w:lvlJc w:val="left"/>
      <w:rPr>
        <w:rFonts w:hint="eastAsia"/>
      </w:rPr>
    </w:lvl>
  </w:abstractNum>
  <w:abstractNum w:abstractNumId="1">
    <w:nsid w:val="B1FEA4BE"/>
    <w:multiLevelType w:val="singleLevel"/>
    <w:tmpl w:val="B1FEA4BE"/>
    <w:lvl w:ilvl="0" w:tentative="0">
      <w:start w:val="1"/>
      <w:numFmt w:val="chineseCounting"/>
      <w:suff w:val="nothing"/>
      <w:lvlText w:val="%1、"/>
      <w:lvlJc w:val="left"/>
      <w:rPr>
        <w:rFonts w:hint="eastAsia"/>
      </w:rPr>
    </w:lvl>
  </w:abstractNum>
  <w:abstractNum w:abstractNumId="2">
    <w:nsid w:val="E9D618D7"/>
    <w:multiLevelType w:val="singleLevel"/>
    <w:tmpl w:val="E9D618D7"/>
    <w:lvl w:ilvl="0" w:tentative="0">
      <w:start w:val="2"/>
      <w:numFmt w:val="decimalFullWidth"/>
      <w:suff w:val="nothing"/>
      <w:lvlText w:val="%1、"/>
      <w:lvlJc w:val="left"/>
      <w:rPr>
        <w:rFonts w:hint="eastAsia"/>
      </w:rPr>
    </w:lvl>
  </w:abstractNum>
  <w:abstractNum w:abstractNumId="3">
    <w:nsid w:val="43627488"/>
    <w:multiLevelType w:val="singleLevel"/>
    <w:tmpl w:val="43627488"/>
    <w:lvl w:ilvl="0" w:tentative="0">
      <w:start w:val="2"/>
      <w:numFmt w:val="decimalFullWidth"/>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YzYTU0M2E3NDc5NDlhNzhhMDVhYzZhM2E3MTJhYTQifQ=="/>
  </w:docVars>
  <w:rsids>
    <w:rsidRoot w:val="51E702EB"/>
    <w:rsid w:val="003900B5"/>
    <w:rsid w:val="01D833FA"/>
    <w:rsid w:val="01F425F4"/>
    <w:rsid w:val="032A38F3"/>
    <w:rsid w:val="03315686"/>
    <w:rsid w:val="03530415"/>
    <w:rsid w:val="047C2CC8"/>
    <w:rsid w:val="06271143"/>
    <w:rsid w:val="064452CB"/>
    <w:rsid w:val="06BE118D"/>
    <w:rsid w:val="0B154637"/>
    <w:rsid w:val="0B6B184F"/>
    <w:rsid w:val="0B8D3A12"/>
    <w:rsid w:val="0BE12951"/>
    <w:rsid w:val="0E484B4E"/>
    <w:rsid w:val="0E885ADD"/>
    <w:rsid w:val="0EA67AD8"/>
    <w:rsid w:val="0F8E2739"/>
    <w:rsid w:val="101B576E"/>
    <w:rsid w:val="11BE00CE"/>
    <w:rsid w:val="127605F5"/>
    <w:rsid w:val="14A14F84"/>
    <w:rsid w:val="15CF782A"/>
    <w:rsid w:val="16726C7B"/>
    <w:rsid w:val="1A646C1D"/>
    <w:rsid w:val="1AF3742E"/>
    <w:rsid w:val="1B5F0E53"/>
    <w:rsid w:val="1B75017D"/>
    <w:rsid w:val="1BED1F36"/>
    <w:rsid w:val="1D300758"/>
    <w:rsid w:val="1E304E6F"/>
    <w:rsid w:val="1E4162F8"/>
    <w:rsid w:val="1F1B1F52"/>
    <w:rsid w:val="1F854D37"/>
    <w:rsid w:val="1F9E5307"/>
    <w:rsid w:val="1FEF3CFA"/>
    <w:rsid w:val="20970229"/>
    <w:rsid w:val="21BB2E71"/>
    <w:rsid w:val="23396404"/>
    <w:rsid w:val="25515442"/>
    <w:rsid w:val="25904FE7"/>
    <w:rsid w:val="278B7BB5"/>
    <w:rsid w:val="28500CF5"/>
    <w:rsid w:val="2EBB63C7"/>
    <w:rsid w:val="2F91769C"/>
    <w:rsid w:val="2F9F2396"/>
    <w:rsid w:val="303C3014"/>
    <w:rsid w:val="31AF3F03"/>
    <w:rsid w:val="31F73BE3"/>
    <w:rsid w:val="36A57E84"/>
    <w:rsid w:val="37343CA7"/>
    <w:rsid w:val="3AB8089A"/>
    <w:rsid w:val="3D65283D"/>
    <w:rsid w:val="3F912372"/>
    <w:rsid w:val="43471493"/>
    <w:rsid w:val="44837136"/>
    <w:rsid w:val="46517F8B"/>
    <w:rsid w:val="479307DC"/>
    <w:rsid w:val="47942E4E"/>
    <w:rsid w:val="490509A9"/>
    <w:rsid w:val="4AA24DCB"/>
    <w:rsid w:val="4AF61003"/>
    <w:rsid w:val="4B04166F"/>
    <w:rsid w:val="4B607250"/>
    <w:rsid w:val="4D78084D"/>
    <w:rsid w:val="4E425B8A"/>
    <w:rsid w:val="4F724AC5"/>
    <w:rsid w:val="5199044F"/>
    <w:rsid w:val="51E702EB"/>
    <w:rsid w:val="528D197F"/>
    <w:rsid w:val="535F5074"/>
    <w:rsid w:val="53ED6ED4"/>
    <w:rsid w:val="54391487"/>
    <w:rsid w:val="5BDB2985"/>
    <w:rsid w:val="5CA0489F"/>
    <w:rsid w:val="5E824F4C"/>
    <w:rsid w:val="653A1FF8"/>
    <w:rsid w:val="65A836A4"/>
    <w:rsid w:val="6960162B"/>
    <w:rsid w:val="6ACB683B"/>
    <w:rsid w:val="6AEB35FA"/>
    <w:rsid w:val="6E166198"/>
    <w:rsid w:val="6F6A3061"/>
    <w:rsid w:val="712143E5"/>
    <w:rsid w:val="754303CE"/>
    <w:rsid w:val="75876011"/>
    <w:rsid w:val="77AA43AC"/>
    <w:rsid w:val="78AD0F9F"/>
    <w:rsid w:val="79A42548"/>
    <w:rsid w:val="7BBF49A9"/>
    <w:rsid w:val="7E713CFE"/>
    <w:rsid w:val="7E840592"/>
    <w:rsid w:val="7F623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5634</Words>
  <Characters>5646</Characters>
  <Lines>0</Lines>
  <Paragraphs>0</Paragraphs>
  <TotalTime>1</TotalTime>
  <ScaleCrop>false</ScaleCrop>
  <LinksUpToDate>false</LinksUpToDate>
  <CharactersWithSpaces>5650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2019-01-25T09:21:00Z</dcterms:created>
  <dc:creator>Administrator</dc:creator>
  <cp:lastModifiedBy>荒弃</cp:lastModifiedBy>
  <cp:lastPrinted>2019-05-06T08:08:00Z</cp:lastPrinted>
  <dcterms:modified xsi:type="dcterms:W3CDTF">2022-08-30T08:11:56Z</dcterms:modified>
  <dc:title>组织落实巡察反馈意见整改情况报告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5E3504C375FC4F679A1973C51A081911</vt:lpwstr>
  </property>
</Properties>
</file>