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7</w:t>
      </w:r>
    </w:p>
    <w:p>
      <w:pPr>
        <w:jc w:val="left"/>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bCs/>
          <w:color w:val="000000" w:themeColor="text1"/>
          <w:sz w:val="44"/>
          <w:szCs w:val="44"/>
          <w:highlight w:val="none"/>
          <w:shd w:val="clear" w:color="FFFFFF" w:fill="D9D9D9"/>
          <w:lang w:eastAsia="zh-CN"/>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highlight w:val="none"/>
          <w:lang w:eastAsia="zh-CN"/>
          <w14:textFill>
            <w14:solidFill>
              <w14:schemeClr w14:val="tx1"/>
            </w14:solidFill>
          </w14:textFill>
        </w:rPr>
        <w:t>中国共产党</w:t>
      </w:r>
      <w:bookmarkStart w:id="0" w:name="_GoBack"/>
      <w:bookmarkEnd w:id="0"/>
      <w:r>
        <w:rPr>
          <w:rFonts w:hint="eastAsia" w:ascii="方正小标宋_GBK" w:hAnsi="方正小标宋_GBK" w:eastAsia="方正小标宋_GBK" w:cs="方正小标宋_GBK"/>
          <w:b/>
          <w:bCs/>
          <w:color w:val="000000" w:themeColor="text1"/>
          <w:sz w:val="44"/>
          <w:szCs w:val="44"/>
          <w:highlight w:val="none"/>
          <w:shd w:val="clear" w:color="auto" w:fill="auto"/>
          <w:lang w:eastAsia="zh-CN"/>
          <w14:textFill>
            <w14:solidFill>
              <w14:schemeClr w14:val="tx1"/>
            </w14:solidFill>
          </w14:textFill>
        </w:rPr>
        <w:t>凤山村委员会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关于巡察集中整改进展情况的通报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根据区委统一部署，2022年2月上旬至4月下旬，区委第一巡察组对凤山村进行了巡察。2022年7月7日，区委巡察组向凤山村党委反馈了巡察意见。按照党务公开原则和巡察工作有关要求，现将巡察集中整改进展情况予以公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黑体_GBK" w:hAnsi="方正黑体_GBK" w:eastAsia="方正黑体_GBK" w:cs="方正黑体_GBK"/>
          <w:b/>
          <w:bCs/>
          <w:spacing w:val="0"/>
          <w:sz w:val="32"/>
          <w:szCs w:val="32"/>
          <w:lang w:val="en-US" w:eastAsia="zh-CN"/>
        </w:rPr>
      </w:pPr>
      <w:r>
        <w:rPr>
          <w:rFonts w:hint="eastAsia" w:ascii="方正黑体_GBK" w:hAnsi="方正黑体_GBK" w:eastAsia="方正黑体_GBK" w:cs="方正黑体_GBK"/>
          <w:b/>
          <w:bCs/>
          <w:spacing w:val="0"/>
          <w:sz w:val="32"/>
          <w:szCs w:val="32"/>
          <w:lang w:val="en-US" w:eastAsia="zh-CN"/>
        </w:rPr>
        <w:t>一、反馈意见整改组织情况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（一）加强动员部署，统一思想认识。</w:t>
      </w:r>
      <w:r>
        <w:rPr>
          <w:rFonts w:hint="eastAsia" w:ascii="方正仿宋_GBK" w:hAnsi="方正仿宋_GBK" w:eastAsia="方正仿宋_GBK" w:cs="方正仿宋_GBK"/>
          <w:b w:val="0"/>
          <w:bCs w:val="0"/>
          <w:spacing w:val="0"/>
          <w:sz w:val="32"/>
          <w:szCs w:val="32"/>
          <w:lang w:val="en-US" w:eastAsia="zh-CN"/>
        </w:rPr>
        <w:t>成立</w:t>
      </w:r>
      <w:r>
        <w:rPr>
          <w:rFonts w:hint="eastAsia" w:ascii="方正仿宋_GBK" w:hAnsi="方正仿宋_GBK" w:eastAsia="方正仿宋_GBK" w:cs="方正仿宋_GBK"/>
          <w:b w:val="0"/>
          <w:bCs w:val="0"/>
          <w:spacing w:val="0"/>
          <w:sz w:val="32"/>
          <w:szCs w:val="32"/>
          <w:lang w:eastAsia="zh-CN"/>
        </w:rPr>
        <w:t>以</w:t>
      </w:r>
      <w:r>
        <w:rPr>
          <w:rFonts w:hint="eastAsia" w:ascii="方正仿宋_GBK" w:hAnsi="方正仿宋_GBK" w:eastAsia="方正仿宋_GBK" w:cs="方正仿宋_GBK"/>
          <w:b w:val="0"/>
          <w:bCs w:val="0"/>
          <w:spacing w:val="0"/>
          <w:sz w:val="32"/>
          <w:szCs w:val="32"/>
          <w:lang w:val="en-US" w:eastAsia="zh-CN"/>
        </w:rPr>
        <w:t>村</w:t>
      </w:r>
      <w:r>
        <w:rPr>
          <w:rFonts w:hint="eastAsia" w:ascii="方正仿宋_GBK" w:hAnsi="方正仿宋_GBK" w:eastAsia="方正仿宋_GBK" w:cs="方正仿宋_GBK"/>
          <w:b w:val="0"/>
          <w:bCs w:val="0"/>
          <w:spacing w:val="0"/>
          <w:sz w:val="32"/>
          <w:szCs w:val="32"/>
          <w:lang w:eastAsia="zh-CN"/>
        </w:rPr>
        <w:t>党委书记为组长的巡察整改工作领导小组，</w:t>
      </w:r>
      <w:r>
        <w:rPr>
          <w:rFonts w:hint="eastAsia" w:ascii="方正仿宋_GBK" w:hAnsi="方正仿宋_GBK" w:eastAsia="方正仿宋_GBK" w:cs="方正仿宋_GBK"/>
          <w:b w:val="0"/>
          <w:bCs w:val="0"/>
          <w:spacing w:val="0"/>
          <w:sz w:val="32"/>
          <w:szCs w:val="32"/>
          <w:lang w:val="en-US" w:eastAsia="zh-CN"/>
        </w:rPr>
        <w:t>全面统筹协调整改工作。</w:t>
      </w:r>
      <w:r>
        <w:rPr>
          <w:rFonts w:hint="eastAsia" w:ascii="方正仿宋_GBK" w:hAnsi="方正仿宋_GBK" w:eastAsia="方正仿宋_GBK" w:cs="方正仿宋_GBK"/>
          <w:b w:val="0"/>
          <w:bCs w:val="0"/>
          <w:spacing w:val="0"/>
          <w:sz w:val="32"/>
          <w:szCs w:val="32"/>
          <w:lang w:eastAsia="zh-CN"/>
        </w:rPr>
        <w:t>召开“两委”</w:t>
      </w:r>
      <w:r>
        <w:rPr>
          <w:rFonts w:hint="eastAsia" w:ascii="方正仿宋_GBK" w:hAnsi="方正仿宋_GBK" w:eastAsia="方正仿宋_GBK" w:cs="方正仿宋_GBK"/>
          <w:b w:val="0"/>
          <w:bCs w:val="0"/>
          <w:spacing w:val="0"/>
          <w:sz w:val="32"/>
          <w:szCs w:val="32"/>
          <w:lang w:val="en-US" w:eastAsia="zh-CN"/>
        </w:rPr>
        <w:t>扩大</w:t>
      </w:r>
      <w:r>
        <w:rPr>
          <w:rFonts w:hint="eastAsia" w:ascii="方正仿宋_GBK" w:hAnsi="方正仿宋_GBK" w:eastAsia="方正仿宋_GBK" w:cs="方正仿宋_GBK"/>
          <w:b w:val="0"/>
          <w:bCs w:val="0"/>
          <w:spacing w:val="0"/>
          <w:sz w:val="32"/>
          <w:szCs w:val="32"/>
          <w:lang w:eastAsia="zh-CN"/>
        </w:rPr>
        <w:t>会议，认真学习领会巡察组反馈意见，深入分析问题症结所在，</w:t>
      </w:r>
      <w:r>
        <w:rPr>
          <w:rFonts w:hint="eastAsia" w:ascii="方正仿宋_GBK" w:hAnsi="方正仿宋_GBK" w:eastAsia="方正仿宋_GBK" w:cs="方正仿宋_GBK"/>
          <w:b w:val="0"/>
          <w:bCs w:val="0"/>
          <w:spacing w:val="0"/>
          <w:sz w:val="32"/>
          <w:szCs w:val="32"/>
          <w:lang w:val="en-US" w:eastAsia="zh-CN"/>
        </w:rPr>
        <w:t>逐项研究整改措施，细化分解具体整改任务，明确责任人；村党委书记作动员部署，</w:t>
      </w:r>
      <w:r>
        <w:rPr>
          <w:rFonts w:hint="eastAsia" w:ascii="方正仿宋_GBK" w:hAnsi="方正仿宋_GBK" w:eastAsia="方正仿宋_GBK" w:cs="方正仿宋_GBK"/>
          <w:b w:val="0"/>
          <w:bCs w:val="0"/>
          <w:spacing w:val="0"/>
          <w:sz w:val="32"/>
          <w:szCs w:val="32"/>
          <w:lang w:eastAsia="zh-CN"/>
        </w:rPr>
        <w:t>要求班子成员提高政治站位，带头改进作风、带头整改落实，把整改工作作为近期工作的重中之重，作为首要政治任务抓实抓好。</w:t>
      </w:r>
      <w:r>
        <w:rPr>
          <w:rFonts w:hint="eastAsia" w:ascii="方正仿宋_GBK" w:hAnsi="方正仿宋_GBK" w:eastAsia="方正仿宋_GBK" w:cs="方正仿宋_GBK"/>
          <w:b w:val="0"/>
          <w:bCs w:val="0"/>
          <w:spacing w:val="0"/>
          <w:sz w:val="32"/>
          <w:szCs w:val="32"/>
          <w:lang w:val="en-US" w:eastAsia="zh-CN"/>
        </w:rPr>
        <w:t>村党委在落实“两委”干部、村工作人员工作职责的同时，也充分发动监委会成员、党员、村民代表参与到整改工作中，形成落实整改的良好氛围。</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（二）重视跟踪落实，确保整改实效。</w:t>
      </w:r>
      <w:r>
        <w:rPr>
          <w:rFonts w:hint="eastAsia" w:ascii="方正仿宋_GBK" w:hAnsi="方正仿宋_GBK" w:eastAsia="方正仿宋_GBK" w:cs="方正仿宋_GBK"/>
          <w:b w:val="0"/>
          <w:bCs w:val="0"/>
          <w:spacing w:val="0"/>
          <w:sz w:val="32"/>
          <w:szCs w:val="32"/>
          <w:lang w:val="en-US" w:eastAsia="zh-CN"/>
        </w:rPr>
        <w:t>村党委全程对整改工作实时进行跟踪，对巡察组的反馈意见实行分类施治、明确专人、限时改进、定期督查。对复杂问题、短期难以解决的问题，由村党委书记主持，认真分析原因，研究解决方案，列出整改时限，分期分批解决；对能够立即整改的问题，迅速整改，确保取得扎实成效。村党委书记阶段性听取各责任人关于整改工作进展情况的汇报，部署下阶段工作，推动工作有序开展。</w:t>
      </w:r>
    </w:p>
    <w:p>
      <w:pPr>
        <w:keepNext w:val="0"/>
        <w:keepLines w:val="0"/>
        <w:pageBreakBefore w:val="0"/>
        <w:widowControl w:val="0"/>
        <w:numPr>
          <w:ilvl w:val="0"/>
          <w:numId w:val="0"/>
        </w:numPr>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val="0"/>
          <w:bCs w:val="0"/>
          <w:spacing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方正楷体_GBK" w:hAnsi="方正楷体_GBK" w:eastAsia="方正楷体_GBK" w:cs="方正楷体_GBK"/>
          <w:b/>
          <w:bCs/>
          <w:spacing w:val="0"/>
          <w:sz w:val="32"/>
          <w:szCs w:val="32"/>
          <w:lang w:val="en-US" w:eastAsia="zh-CN"/>
        </w:rPr>
        <w:t>（三）强化责任意识，落实重点整改。</w:t>
      </w:r>
      <w:r>
        <w:rPr>
          <w:rFonts w:hint="eastAsia" w:ascii="方正仿宋_GBK" w:hAnsi="方正仿宋_GBK" w:eastAsia="方正仿宋_GBK" w:cs="方正仿宋_GBK"/>
          <w:b w:val="0"/>
          <w:bCs w:val="0"/>
          <w:spacing w:val="0"/>
          <w:sz w:val="32"/>
          <w:szCs w:val="32"/>
          <w:lang w:val="en-US" w:eastAsia="zh-CN"/>
        </w:rPr>
        <w:t>落实分工责任，村两委班子成员分为三个工作小组，根据各自包片区域组织工作人员、党员志愿者、雇佣杂工，联系深能保洁员配合联动整体推进巡察整改工作。围绕巡察组、创卫办反馈意见，用两星期时间将卫生死角、创卫黑点、重点路段列为重点整治对象，迅速行动开展重点整治，取得阶段性进展，打好整改“第一仗”，为全力推进整改落实、全面提升全村环境卫生面貌营造了浩大声势。</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3"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（四）注重总结经验，建立长效机制。</w:t>
      </w:r>
      <w:r>
        <w:rPr>
          <w:rFonts w:hint="eastAsia" w:ascii="方正仿宋_GBK" w:hAnsi="方正仿宋_GBK" w:eastAsia="方正仿宋_GBK" w:cs="方正仿宋_GBK"/>
          <w:b w:val="0"/>
          <w:bCs w:val="0"/>
          <w:spacing w:val="0"/>
          <w:sz w:val="32"/>
          <w:szCs w:val="32"/>
          <w:lang w:val="en-US" w:eastAsia="zh-CN"/>
        </w:rPr>
        <w:t>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村各项工作再上新台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黑体_GBK" w:hAnsi="方正黑体_GBK" w:eastAsia="方正黑体_GBK" w:cs="方正黑体_GBK"/>
          <w:b/>
          <w:bCs/>
          <w:spacing w:val="0"/>
          <w:sz w:val="32"/>
          <w:szCs w:val="32"/>
          <w:lang w:val="en-US" w:eastAsia="zh-CN"/>
        </w:rPr>
      </w:pPr>
      <w:r>
        <w:rPr>
          <w:rFonts w:hint="eastAsia" w:ascii="方正黑体_GBK" w:hAnsi="方正黑体_GBK" w:eastAsia="方正黑体_GBK" w:cs="方正黑体_GBK"/>
          <w:b/>
          <w:bCs/>
          <w:spacing w:val="0"/>
          <w:sz w:val="32"/>
          <w:szCs w:val="32"/>
          <w:lang w:val="en-US" w:eastAsia="zh-CN"/>
        </w:rPr>
        <w:t>二、反馈意见整改完成情况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3" w:firstLineChars="200"/>
        <w:textAlignment w:val="auto"/>
        <w:rPr>
          <w:rFonts w:hint="eastAsia" w:ascii="方正楷体_GBK" w:hAnsi="方正楷体_GBK" w:eastAsia="方正楷体_GBK" w:cs="方正楷体_GBK"/>
          <w:b/>
          <w:bCs/>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（一）提高政治站位，学习贯彻落实市委区委“双创”重点部署和工作要求方面存在的问题。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1.针对理论学习走过场问题。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原因分析：对加强学习的重要性认识不够，学习不扎实。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一是加强交流研讨，提高“两委”班子理论学习质量。在理论学习中通过结合理论谈实践，结合“双创”谈思路，提高理论指导实践能力；二是指导各支部开展“双创”专题学习。各支部于8月召开支部会议，专题学习“双创”有关文件精神，传达村工作安排，听取党员对“双创”工作的意见和建议，进一步统一思想深化认识。</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针对“两委”干部对“双创”工作主动性、积极性不高问题。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原因分析：</w:t>
      </w:r>
      <w:r>
        <w:rPr>
          <w:rFonts w:hint="eastAsia" w:ascii="方正仿宋_GBK" w:hAnsi="方正仿宋_GBK" w:eastAsia="方正仿宋_GBK" w:cs="方正仿宋_GBK"/>
          <w:i w:val="0"/>
          <w:iCs w:val="0"/>
          <w:caps w:val="0"/>
          <w:color w:val="000000"/>
          <w:spacing w:val="0"/>
          <w:sz w:val="32"/>
          <w:szCs w:val="32"/>
          <w:shd w:val="clear" w:fill="FFFFFF"/>
        </w:rPr>
        <w:t>工作开拓性、主动性不强，存在惰性心理。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整改情况：一是召开“双创”专题培训会，7月12日组织“两委”干部研学“双创”各项标准，进行工作再部署，进一步统一思想；二是举一反三完善“双创”工作方案，落实责任到人，压实工作任务并长期坚持。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3" w:firstLineChars="200"/>
        <w:textAlignment w:val="auto"/>
        <w:rPr>
          <w:rFonts w:hint="eastAsia" w:ascii="方正楷体_GBK" w:hAnsi="方正楷体_GBK" w:eastAsia="方正楷体_GBK" w:cs="方正楷体_GBK"/>
          <w:b/>
          <w:bCs/>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（二）加强党组织对“双创”工作示范引领及推动方面存在问题。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1.针对党组织示范引领作用不够问题。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原因分析：党员的先锋模范作用发挥的不充分，对保持先进性这根弦崩的不够紧。</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一是建立党员挂点督导工作机制，安排党员点对点监督村内“四小园”、卫生黑点、脏乱差路段等区域环境卫生情况，并及时向村反馈。二是于2022年7月8日至9月30日利用每周周末时间组织党员开展人居环境整治和“创文创卫”宣传志愿活动，至目前，已开展活动23次，除“两委”干部外，有党员志愿者200多人次参加志愿活动，较好调动了党员参与“双创”志愿活动的积极性和主动性，党组织示范引领作用得到增强，此项工作将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2.针对宣传造势不够，群众参与度低问题。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原因分析：工作方法单一，沿用过去的办法，把挂横幅、发宣传单当作宣传的主要手段，宣传内容单一，缺少增设宣传栏、挂宣传牌等方式增加群众认识度和调动参与度。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一是分别在村商品街头（典雅华庭后面）、凤中一路西厝（西厝祠堂对面）增设了4个“双创”宣传栏；为进一步丰富“双创”的宣传内容，在商业街沿街、军民共建路沿部队医院围墙共增设78块“双创”宣传牌。进一步营造“双创”良好氛围。二是通过结合周六开展创卫行动，向村民、行人发放宣传彩页、《一封信》近6000多份，并宣讲“双创”工作，提高村民群众的知晓率和参与率。群众对“双创”工作知晓率和参与率明显提高，以后将继续加大力度宣传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3.针对党员管理、教育不到位问题。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原因分析：党员纪律教育学习活动开展得较少，部分党员党性修养不高，宗旨观念淡薄。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楷体_GBK" w:hAnsi="方正楷体_GBK" w:eastAsia="方正楷体_GBK" w:cs="方正楷体_GBK"/>
          <w:b/>
          <w:bCs/>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一是党委结合纪律教育学习活动月组织党员干部观看纪律教育警示片《桥》，组织学习《中国共产党纪律处分条例》，加强党员教育管理，提高党员纪律意识。二是全面开展“两违”清查，经排查，第四支部党员李某（于2022年6月13日去世）存在涉及抢建行为，鉴于其已去世，党委在党员警示教育会上对该行为进行通报，并严格要求各党员引以为戒，今后加强党员的警示教育，并长期坚持，如发现涉“两违”的党员将进行严肃处理。</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left="640" w:leftChars="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b/>
          <w:bCs/>
          <w:spacing w:val="0"/>
          <w:sz w:val="32"/>
          <w:szCs w:val="32"/>
          <w:lang w:val="en-US" w:eastAsia="zh-CN"/>
        </w:rPr>
        <w:t>（三）推进“双创”工作落实方面存在问题。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1.针对“双创”工作落实方面存在问题。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原因分析：村内因为尚未路面硬底化的道路较多，“两委”干部重视不足，平时管理不到位，卫生状况较差，造成村民出行不便，同时在引导群众、铺户落实“门前三包”方面工作不够细致，群众知晓率、参与度不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一是推进村道硬底化。针对村内多条村道及巷道没有硬底化情况，经村两委多方努力争取，现九米路（湘西线）、赤岭新厝区12米路、12沟新区中路等15条道路已纳入潮州市城乡结合部道路硬底化全覆盖项目一期湘桥区段项目，该工程由街道作为业主单位，候资金到位即可实施路面硬底化改造，村将落实好属地责任，全力协助开展工程相关工作；其余未改造道路村将努力筹集资金继续争取上级相关部门支持，尽快争取早日完成村内道路硬底化改造，方便村民日常出行。二是加强宣传和监督检查。通过向沿街商户发放宣传彩页、《一封信》、签订《落实“门前三包”责任书》以及加强日常监督检查等方式，进一步促使沿街铺户自觉共同做好“双创”工作；同时，村在沿路划置临时停车泊位，并加派人员开展日常巡逻，对乱停放车辆进行及时劝阻，确保道路畅通；对占道经营现象，村日常配合街道城管对该行为进行阻止并劝导落实坐店经商。三是针对部分“四小行业”存在证照不齐、内部卫生状况差等情况，村配合上级工商、食监、卫生等执法部门对该现象进行排查，对未及时办理相关证件的经营单位进行查封，并要求其证件办理齐全后方可营业，已完成整改12宗；对内部卫生状况差的经营单位，现场督导其立即落实整改。四是针对巷道保洁不到位，存在杂物堆放、堵塞生命通道等不良情况，村“两委”班子成员分为三个工作小组，根据各自包片区域组织工作人员、党员志愿者、雇佣杂工，联系深能保洁员配合联动整体推进巡察整改工作要求，把全村17处创卫黑点作为重点整治对象，迅速行动，用5天的时间完成点位整治，取得初步成效，确保了村道巷道整洁；对村民房前屋后杂物乱堆放、堵塞生命通道等不良现象及时开展清理，确保巷道畅通，监委会成员加强日常巡查监督，发现不良行为苗头及时制止。五是自巡察组进驻以来，凤山村对巡察组巡察期间反馈废弃建筑垃圾、生活垃圾堆积严重问题立行立改，迅速斥资并组织人力，出动挖掘机、装载车开展集中整治，出动人力约1400人次，铲车、挖掘机等大型机械约48台次，清运垃圾约106车次，清理卫生死角、堆放杂物约600处，拆除违章建构筑物10处，村容村貌得到整体提升。湘西线、绵洋八米路、红路等在进行清理的同时，还铺设碎石，沿路进行围挡，方便了周边群众出行。同时，对巡察反馈意见类似问题举一反三，发现一处，整治一处。联系“三线”业主单位对村内线路乱拉现象开展集中整治现，现已取得初步成效。六是针对村内部分墙面上的“牛皮癣”较多现象，村联系深能保洁员及时采用高压水枪进行清理，整改期间共清理牛皮癣100余处，确保了墙体整洁。七是针对闲置空地缺乏有效管理，垃圾与杂草共存现象，村要求宅基地未建设的业主采用围挡、设置临时停车场、种植蔬菜等方式并加强落实日常管理，同时，村对清理出来的许厝下闸门外、田墘下闸宫前、下乡戏台顶等闲置空地建设小公园，目前工程建设已完成40%工程量，争取年底前完成。八是对在建工地无围挡且建筑材料乱堆放等情况，村组织人力上门对业主进行宣传，并督促业主对在建工地进行围挡，落实防尘降嘈，同时规范建筑材料堆放场地，现村道整洁，车辆基本有序停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2.关于“双创”相关台帐不规范、不齐全问题。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原因分析：没有严格对照上级“双创”要求做好台帐。</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整改情况：组织人力对“双创”台帐进行全面检查整改，补齐资料。及时联系应急消杀单位报送缺乏的除“四害”本底消杀记录，做好资料整理、收集、归档工作，建立健全“双创”相关台帐资料。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3.制订“双创”制度针对性不强问题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原因分析：没有形成齐抓共管的工作机制，制度建立针对性不强。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一是结合村实际情况，完善了监委监日常开展评比督制度、落实村工作人员日常开展巡查督导等“双创”各项工作机制。二是发挥村监委、党员监督作用，组织村“两委”开展定期检查，同时建立党员挂点督导工作机制，</w:t>
      </w:r>
      <w:r>
        <w:rPr>
          <w:rFonts w:hint="eastAsia" w:ascii="方正仿宋_GBK" w:hAnsi="方正仿宋_GBK" w:eastAsia="方正仿宋_GBK" w:cs="方正仿宋_GBK"/>
          <w:b w:val="0"/>
          <w:bCs w:val="0"/>
          <w:color w:val="000000" w:themeColor="text1"/>
          <w:spacing w:val="0"/>
          <w:sz w:val="32"/>
          <w:szCs w:val="32"/>
          <w:shd w:val="clear" w:color="auto" w:fill="auto"/>
          <w:lang w:val="en-US" w:eastAsia="zh-CN"/>
          <w14:textFill>
            <w14:solidFill>
              <w14:schemeClr w14:val="tx1"/>
            </w14:solidFill>
          </w14:textFill>
        </w:rPr>
        <w:t>安排党员</w:t>
      </w:r>
      <w:r>
        <w:rPr>
          <w:rFonts w:hint="eastAsia" w:ascii="方正仿宋_GBK" w:hAnsi="方正仿宋_GBK" w:eastAsia="方正仿宋_GBK" w:cs="方正仿宋_GBK"/>
          <w:b w:val="0"/>
          <w:bCs w:val="0"/>
          <w:spacing w:val="0"/>
          <w:sz w:val="32"/>
          <w:szCs w:val="32"/>
          <w:lang w:val="en-US" w:eastAsia="zh-CN"/>
        </w:rPr>
        <w:t>点对点监督村内“四小园”、卫生黑点、脏乱差路段等区域环境卫生情况，并及时向村反馈，严防整治后卫生死角反弹。三是对清理出来的许厝下闸门外、田墘下闸宫前、下乡戏台顶等闲置空地建设小公园，提升村容村貌，目前工程已全面完成。</w:t>
      </w:r>
    </w:p>
    <w:p>
      <w:pPr>
        <w:keepNext w:val="0"/>
        <w:keepLines w:val="0"/>
        <w:pageBreakBefore w:val="0"/>
        <w:widowControl w:val="0"/>
        <w:numPr>
          <w:ilvl w:val="0"/>
          <w:numId w:val="0"/>
        </w:numPr>
        <w:kinsoku/>
        <w:overflowPunct/>
        <w:topLinePunct w:val="0"/>
        <w:autoSpaceDE/>
        <w:autoSpaceDN/>
        <w:bidi w:val="0"/>
        <w:adjustRightInd/>
        <w:snapToGrid/>
        <w:spacing w:line="570" w:lineRule="exact"/>
        <w:ind w:left="640" w:leftChars="0"/>
        <w:jc w:val="left"/>
        <w:textAlignment w:val="auto"/>
        <w:rPr>
          <w:rFonts w:hint="eastAsia" w:ascii="方正楷体_GBK" w:hAnsi="方正楷体_GBK" w:eastAsia="方正楷体_GBK" w:cs="方正楷体_GBK"/>
          <w:b/>
          <w:bCs/>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（四）群众关心关注问题和党员干部廉洁自律方面存在问题。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1.关于党风廉政建设责任制落实不到位问题。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原因分析：在“三重一大”决策事项时，没有实行“一把手末位表态”制度。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整改情况：一是制定党委议事制度，明确党委会讨论内容及“两委”会决策程序，现已按制度严格执行和落实“一把手末位表态”制度并将长期坚持。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2.关于党建工作抓而不实问题。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原因分析：党建工作重视不够，党员综合素质不高，党员教育管理制度尚不完善。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一是坚持以习近平新时代中国特色社会主义思想为指导，深入学习贯彻党的十九大精神和中央关于从严治党的战略部署，党委严格要求下属4各党支部在今后要严肃组织生活，对照巡察组指导意见，增设开展批评与自我批评环节。今后，村党委将加强对下属各支部的监督指导。二是严格落实“三会一课制度，除重大事情需要临时召开会议讨论表决外，每周召开一次“两委”会、每月召开一次党委会、各支部每季度召开一次党员会议。三是要求4各支部立即补齐会议记录要素，对召开支部会后，记录员未能及时做好会议记录的第一、二、四支部要立即整改，及时做好记录，并在今后的会议记录工作中，严格按规范记录。近期村党委也组织了相关检查，各支部均已落实整改要求。四是在下次收缴党费时，要求各党员自报本人工资收入情况，各支部对自报情况进行核实，严格按照党费计算基数，自觉按比例缴纳党费，并于下次收取党费时按党员自报的收入情况计算党费收取标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3.财务制度执行不严，固定资产管理存在漏洞，廉政风险防控缺失。</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原因分析：学习不够深入，未能学深悟透财务管理法律法规，未能熟悉各会计科目的应用；思想重视程度不够高，严格执行财务管理制度的意识有待提高，监督力度有待加强。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（1）针对固定资产管理不规范问题。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严格按固定资产登记制度规范记账。清理固定资产登记情况，完善固定资产登记册，并在今后严格执行固定资产管理制度并将长期坚持。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（2）关于超规范使用票据问题。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一是完善并严格执行财务制度，规范使用票据，确保不出现超范围使用票据情况。二是对巡察反馈意见中的不符合《潮州市湘桥区农村财务专用票据管理办法》第三项第二条“《现款（费用）支持单据》的适用范围规定的支出，要求施工方立即补齐规范票据凭证。三是向村监委传达相关要求，提高村监委会监督把关力度。四是组织财务人员、分管财务干部开展业务学习，要求在今后工作中严格按照财务制度办事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（3）关于存在大量白条“入账”现象问题。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一是严格执行财务制度，杜绝“白条”入账现象。已严格按照巡察反馈意见中的不符合《潮州市湘桥区农村财务专用票据管理办法》第三项第二条“《现款（费用）支持单据》的适用范围规定的支出，要求施工方立即补齐规范票据凭证。二是向村监委传达相关要求，提高村监委会监督把关力度。三是组织财务人员、分管财务干部开展业务学习，要求规范执行财务制度，杜绝白条入账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（4）关于大额现金支付，存在资金安全风险问题。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一是要求分管财务班子成员和财务人员立即整改，严格执行财务制度，</w:t>
      </w:r>
      <w:r>
        <w:rPr>
          <w:rFonts w:hint="eastAsia" w:ascii="方正仿宋_GBK" w:hAnsi="方正仿宋_GBK" w:eastAsia="方正仿宋_GBK" w:cs="方正仿宋_GBK"/>
          <w:b w:val="0"/>
          <w:bCs w:val="0"/>
          <w:color w:val="000000" w:themeColor="text1"/>
          <w:spacing w:val="0"/>
          <w:sz w:val="32"/>
          <w:szCs w:val="32"/>
          <w:shd w:val="clear" w:color="auto" w:fill="auto"/>
          <w:lang w:val="en-US" w:eastAsia="zh-CN"/>
          <w14:textFill>
            <w14:solidFill>
              <w14:schemeClr w14:val="tx1"/>
            </w14:solidFill>
          </w14:textFill>
        </w:rPr>
        <w:t>对超过上级规定标准的现金</w:t>
      </w:r>
      <w:r>
        <w:rPr>
          <w:rFonts w:hint="eastAsia" w:ascii="方正仿宋_GBK" w:hAnsi="方正仿宋_GBK" w:eastAsia="方正仿宋_GBK" w:cs="方正仿宋_GBK"/>
          <w:b w:val="0"/>
          <w:bCs w:val="0"/>
          <w:spacing w:val="0"/>
          <w:sz w:val="32"/>
          <w:szCs w:val="32"/>
          <w:lang w:val="en-US" w:eastAsia="zh-CN"/>
        </w:rPr>
        <w:t>支付，于8月份开始全部采用划账支付，杜绝大额现金支付现象。二是向村监委传达相关要求，增强村监委会监督把关力度。三是组织财务人员、分管财务干部开展业务学习，今后坚决杜绝大额现金支付现象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（5）关于学习培训费列支不合规问题。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一是完善出差培训补贴制度，根据【潮湘财（2020）1号】关于印发《潮州市湘桥区党政机关和事业单位差旅费管理办法（2019年修订）》的通知文件精神，拟定补贴标准，经村民代表会表决通过后严格按要求执行并长期坚持。二是已按制度退回原超标发放的补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（6）关于违规收取企业捐赠问题。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仿宋_GBK" w:hAnsi="方正仿宋_GBK" w:eastAsia="方正仿宋_GBK" w:cs="方正仿宋_GBK"/>
          <w:b w:val="0"/>
          <w:bCs w:val="0"/>
          <w:spacing w:val="0"/>
          <w:sz w:val="32"/>
          <w:szCs w:val="32"/>
          <w:lang w:val="en-US" w:eastAsia="zh-CN"/>
        </w:rPr>
        <w:t>一是严格执行《广东省扶贫济困日活动捐赠管理办法》，规范接受捐赠渠道，杜绝违规收取企业捐赠行为。二是对巡察组反馈的2021年6月—7月收取多家企业</w:t>
      </w:r>
      <w:r>
        <w:rPr>
          <w:rFonts w:hint="eastAsia" w:ascii="方正仿宋_GBK" w:hAnsi="方正仿宋_GBK" w:eastAsia="方正仿宋_GBK" w:cs="方正仿宋_GBK"/>
          <w:b w:val="0"/>
          <w:bCs w:val="0"/>
          <w:color w:val="000000" w:themeColor="text1"/>
          <w:spacing w:val="0"/>
          <w:sz w:val="32"/>
          <w:szCs w:val="32"/>
          <w:shd w:val="clear" w:color="auto" w:fill="auto"/>
          <w:lang w:val="en-US" w:eastAsia="zh-CN"/>
          <w14:textFill>
            <w14:solidFill>
              <w14:schemeClr w14:val="tx1"/>
            </w14:solidFill>
          </w14:textFill>
        </w:rPr>
        <w:t>捐赠资金</w:t>
      </w:r>
      <w:r>
        <w:rPr>
          <w:rFonts w:hint="eastAsia" w:ascii="方正仿宋_GBK" w:hAnsi="方正仿宋_GBK" w:eastAsia="方正仿宋_GBK" w:cs="方正仿宋_GBK"/>
          <w:b w:val="0"/>
          <w:bCs w:val="0"/>
          <w:spacing w:val="0"/>
          <w:sz w:val="32"/>
          <w:szCs w:val="32"/>
          <w:lang w:val="en-US" w:eastAsia="zh-CN"/>
        </w:rPr>
        <w:t>，现已退回所属捐赠企业，并由企业自主通过潮州市湘桥区慈善总会定向捐赠到村。</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方正黑体_GBK" w:hAnsi="方正黑体_GBK" w:eastAsia="方正黑体_GBK" w:cs="方正黑体_GBK"/>
          <w:b/>
          <w:bCs/>
          <w:spacing w:val="0"/>
          <w:sz w:val="32"/>
          <w:szCs w:val="32"/>
          <w:lang w:val="en-US" w:eastAsia="zh-CN"/>
        </w:rPr>
      </w:pPr>
      <w:r>
        <w:rPr>
          <w:rFonts w:hint="eastAsia" w:ascii="方正黑体_GBK" w:hAnsi="方正黑体_GBK" w:eastAsia="方正黑体_GBK" w:cs="方正黑体_GBK"/>
          <w:b/>
          <w:bCs/>
          <w:spacing w:val="0"/>
          <w:sz w:val="32"/>
          <w:szCs w:val="32"/>
          <w:lang w:val="en-US" w:eastAsia="zh-CN"/>
        </w:rPr>
        <w:t>三、建立长效机制，巩固整改成效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b w:val="0"/>
          <w:bCs w:val="0"/>
          <w:spacing w:val="0"/>
          <w:sz w:val="32"/>
          <w:szCs w:val="32"/>
          <w:lang w:val="en-US" w:eastAsia="zh-CN"/>
        </w:rPr>
        <w:t>凤山村党委</w:t>
      </w:r>
      <w:r>
        <w:rPr>
          <w:rFonts w:hint="default" w:ascii="方正仿宋_GBK" w:hAnsi="方正仿宋_GBK" w:eastAsia="方正仿宋_GBK" w:cs="方正仿宋_GBK"/>
          <w:b w:val="0"/>
          <w:bCs w:val="0"/>
          <w:spacing w:val="0"/>
          <w:sz w:val="32"/>
          <w:szCs w:val="32"/>
          <w:lang w:val="en-US" w:eastAsia="zh-CN"/>
        </w:rPr>
        <w:t>将</w:t>
      </w:r>
      <w:r>
        <w:rPr>
          <w:rFonts w:hint="eastAsia" w:ascii="方正仿宋_GBK" w:hAnsi="方正仿宋_GBK" w:eastAsia="方正仿宋_GBK" w:cs="方正仿宋_GBK"/>
          <w:b w:val="0"/>
          <w:bCs w:val="0"/>
          <w:spacing w:val="0"/>
          <w:sz w:val="32"/>
          <w:szCs w:val="32"/>
          <w:lang w:val="en-US" w:eastAsia="zh-CN"/>
        </w:rPr>
        <w:t>继续</w:t>
      </w:r>
      <w:r>
        <w:rPr>
          <w:rFonts w:hint="default" w:ascii="方正仿宋_GBK" w:hAnsi="方正仿宋_GBK" w:eastAsia="方正仿宋_GBK" w:cs="方正仿宋_GBK"/>
          <w:b w:val="0"/>
          <w:bCs w:val="0"/>
          <w:spacing w:val="0"/>
          <w:sz w:val="32"/>
          <w:szCs w:val="32"/>
          <w:lang w:val="en-US" w:eastAsia="zh-CN"/>
        </w:rPr>
        <w:t>深入学习习近平总书记系列重要讲话精神，坚持理论学习，增强规矩意识。旗帜鲜明讲政治，严明政治纪律和政治规坚持依法行政、按章办事，严格遵守工作纪律和各项法律规章制度，进一步严格党内政治生活，推动党员干部增强“四个意识”，坚定“四个自信”，做到“两个维护”，继续围绕区委巡察反馈意见，深入抓整改、抓推进、抓落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（一）坚持抓好党建，落实“两个责任”。</w:t>
      </w:r>
      <w:r>
        <w:rPr>
          <w:rFonts w:hint="eastAsia" w:ascii="方正仿宋_GBK" w:hAnsi="方正仿宋_GBK" w:eastAsia="方正仿宋_GBK" w:cs="方正仿宋_GBK"/>
          <w:b w:val="0"/>
          <w:bCs w:val="0"/>
          <w:spacing w:val="0"/>
          <w:sz w:val="32"/>
          <w:szCs w:val="32"/>
          <w:lang w:val="en-US" w:eastAsia="zh-CN"/>
        </w:rPr>
        <w:t>进一步强化党建引领作用，主动担责、认真履责、扎实尽责。党组织主要负责人亲自抓、负总责，班子其他成员严格履行“一岗双责”，把党建工作与分管业务工作摆到同等重要位置，切实落实党建工作部署。</w:t>
      </w:r>
      <w:r>
        <w:rPr>
          <w:rFonts w:hint="default" w:ascii="方正仿宋_GBK" w:hAnsi="方正仿宋_GBK" w:eastAsia="方正仿宋_GBK" w:cs="方正仿宋_GBK"/>
          <w:b w:val="0"/>
          <w:bCs w:val="0"/>
          <w:spacing w:val="0"/>
          <w:sz w:val="32"/>
          <w:szCs w:val="32"/>
          <w:lang w:val="en-US" w:eastAsia="zh-CN"/>
        </w:rPr>
        <w:t>进一步提升基层党建工作水平，有效发挥基层党组织战斗堡垒作用</w:t>
      </w:r>
      <w:r>
        <w:rPr>
          <w:rFonts w:hint="eastAsia" w:ascii="方正仿宋_GBK" w:hAnsi="方正仿宋_GBK" w:eastAsia="方正仿宋_GBK" w:cs="方正仿宋_GBK"/>
          <w:b w:val="0"/>
          <w:bCs w:val="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default" w:ascii="方正仿宋_GBK" w:hAnsi="方正仿宋_GBK" w:eastAsia="方正仿宋_GBK" w:cs="方正仿宋_GBK"/>
          <w:b w:val="0"/>
          <w:bCs w:val="0"/>
          <w:spacing w:val="0"/>
          <w:sz w:val="32"/>
          <w:szCs w:val="32"/>
          <w:lang w:val="en-US" w:eastAsia="zh-CN"/>
        </w:rPr>
      </w:pPr>
      <w:r>
        <w:rPr>
          <w:rFonts w:hint="eastAsia" w:ascii="方正楷体_GBK" w:hAnsi="方正楷体_GBK" w:eastAsia="方正楷体_GBK" w:cs="方正楷体_GBK"/>
          <w:b/>
          <w:bCs/>
          <w:spacing w:val="0"/>
          <w:sz w:val="32"/>
          <w:szCs w:val="32"/>
          <w:lang w:val="en-US" w:eastAsia="zh-CN"/>
        </w:rPr>
        <w:t>（二）巩固整改成效，实现整体提升。</w:t>
      </w:r>
      <w:r>
        <w:rPr>
          <w:rFonts w:hint="default" w:ascii="方正仿宋_GBK" w:hAnsi="方正仿宋_GBK" w:eastAsia="方正仿宋_GBK" w:cs="方正仿宋_GBK"/>
          <w:sz w:val="32"/>
          <w:szCs w:val="32"/>
          <w:lang w:val="en-US" w:eastAsia="zh-CN"/>
        </w:rPr>
        <w:t>坚</w:t>
      </w:r>
      <w:r>
        <w:rPr>
          <w:rFonts w:hint="default" w:ascii="方正仿宋_GBK" w:hAnsi="方正仿宋_GBK" w:eastAsia="方正仿宋_GBK" w:cs="方正仿宋_GBK"/>
          <w:b w:val="0"/>
          <w:bCs w:val="0"/>
          <w:spacing w:val="0"/>
          <w:sz w:val="32"/>
          <w:szCs w:val="32"/>
          <w:lang w:val="en-US" w:eastAsia="zh-CN"/>
        </w:rPr>
        <w:t>持目标不变、力度不减，对巡察整改工作紧抓不放，对已基本完成的整改任务，继续巩固整改成果。举一反三、认真自查，通过问题整改促进我</w:t>
      </w:r>
      <w:r>
        <w:rPr>
          <w:rFonts w:hint="eastAsia" w:ascii="方正仿宋_GBK" w:hAnsi="方正仿宋_GBK" w:eastAsia="方正仿宋_GBK" w:cs="方正仿宋_GBK"/>
          <w:b w:val="0"/>
          <w:bCs w:val="0"/>
          <w:spacing w:val="0"/>
          <w:sz w:val="32"/>
          <w:szCs w:val="32"/>
          <w:lang w:val="en-US" w:eastAsia="zh-CN"/>
        </w:rPr>
        <w:t>村整体</w:t>
      </w:r>
      <w:r>
        <w:rPr>
          <w:rFonts w:hint="default" w:ascii="方正仿宋_GBK" w:hAnsi="方正仿宋_GBK" w:eastAsia="方正仿宋_GBK" w:cs="方正仿宋_GBK"/>
          <w:b w:val="0"/>
          <w:bCs w:val="0"/>
          <w:spacing w:val="0"/>
          <w:sz w:val="32"/>
          <w:szCs w:val="32"/>
          <w:lang w:val="en-US" w:eastAsia="zh-CN"/>
        </w:rPr>
        <w:t>工作提质增效，助力我区</w:t>
      </w:r>
      <w:r>
        <w:rPr>
          <w:rFonts w:hint="eastAsia" w:ascii="方正仿宋_GBK" w:hAnsi="方正仿宋_GBK" w:eastAsia="方正仿宋_GBK" w:cs="方正仿宋_GBK"/>
          <w:b w:val="0"/>
          <w:bCs w:val="0"/>
          <w:spacing w:val="0"/>
          <w:sz w:val="32"/>
          <w:szCs w:val="32"/>
          <w:lang w:val="en-US" w:eastAsia="zh-CN"/>
        </w:rPr>
        <w:t>“双创”工作</w:t>
      </w:r>
      <w:r>
        <w:rPr>
          <w:rFonts w:hint="default" w:ascii="方正仿宋_GBK" w:hAnsi="方正仿宋_GBK" w:eastAsia="方正仿宋_GBK" w:cs="方正仿宋_GBK"/>
          <w:b w:val="0"/>
          <w:bCs w:val="0"/>
          <w:spacing w:val="0"/>
          <w:sz w:val="32"/>
          <w:szCs w:val="32"/>
          <w:lang w:val="en-US" w:eastAsia="zh-CN"/>
        </w:rPr>
        <w:t>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pacing w:val="0"/>
          <w:sz w:val="32"/>
          <w:szCs w:val="32"/>
          <w:lang w:val="en-US" w:eastAsia="zh-CN"/>
        </w:rPr>
        <w:t>（三）坚持持续整改，完善长效机制。</w:t>
      </w:r>
      <w:r>
        <w:rPr>
          <w:rFonts w:hint="default" w:ascii="方正仿宋_GBK" w:hAnsi="方正仿宋_GBK" w:eastAsia="方正仿宋_GBK" w:cs="方正仿宋_GBK"/>
          <w:sz w:val="32"/>
          <w:szCs w:val="32"/>
          <w:lang w:val="en-US" w:eastAsia="zh-CN"/>
        </w:rPr>
        <w:t>不断推进全面从严治党，严格落实管党治党政治责任。建立健全风险防控机制，加强对重点领域、关键环节的监管力度。</w:t>
      </w:r>
      <w:r>
        <w:rPr>
          <w:rFonts w:hint="eastAsia" w:ascii="方正仿宋_GBK" w:hAnsi="方正仿宋_GBK" w:eastAsia="方正仿宋_GBK" w:cs="方正仿宋_GBK"/>
          <w:sz w:val="32"/>
          <w:szCs w:val="32"/>
          <w:lang w:val="en-US" w:eastAsia="zh-CN"/>
        </w:rPr>
        <w:t>要在整改问题的同时，认真查找深层次原因，从完善体制机制、健全制度体系、创新管理方式、夯实基础工作等方面，逐步建立起堵塞漏洞、解决问题的长效机制。坚持目标不变、力度不减，对巡察整改工作紧抓不放。对已基本完成的整改任务适时组织“回头看”，巩固整改成果，并长期坚持。不仅要抓好专项整治，还应以专项整治为载体促进巡察反馈意见的进一步整改落实。</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欢迎广大干部群众对巡察整改落实进行监督。如有意见建议，请及时向我们反映（电话：0768-2207215：邮政邮箱：湘桥区凤新街道凤山村凤发路1号凤山村民委员会、邮政编码：521000；电子邮箱：2843521359@qq.com）。也可径向区委巡察办反映，电子邮箱:czxqxcb@163.com（来信注明：巡察整改落实情况监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中国共产党凤山村委员会</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2023年2月28日   </w:t>
      </w:r>
    </w:p>
    <w:sectPr>
      <w:footerReference r:id="rId3" w:type="default"/>
      <w:pgSz w:w="11906" w:h="16838"/>
      <w:pgMar w:top="1701"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22FE8"/>
    <w:multiLevelType w:val="singleLevel"/>
    <w:tmpl w:val="5B622FE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MzVjZGU4Njg2YzRhZjkyNTk1MzlmNGNmNjBmNmIifQ=="/>
  </w:docVars>
  <w:rsids>
    <w:rsidRoot w:val="349536C8"/>
    <w:rsid w:val="0165416F"/>
    <w:rsid w:val="062C6F51"/>
    <w:rsid w:val="069F7723"/>
    <w:rsid w:val="09656CFF"/>
    <w:rsid w:val="0D016621"/>
    <w:rsid w:val="0FB56209"/>
    <w:rsid w:val="11553800"/>
    <w:rsid w:val="11D72467"/>
    <w:rsid w:val="19274A57"/>
    <w:rsid w:val="1F925C1F"/>
    <w:rsid w:val="21725D08"/>
    <w:rsid w:val="227635D6"/>
    <w:rsid w:val="29871DC2"/>
    <w:rsid w:val="299A54A8"/>
    <w:rsid w:val="2E863BDE"/>
    <w:rsid w:val="33DB3993"/>
    <w:rsid w:val="349536C8"/>
    <w:rsid w:val="382316B2"/>
    <w:rsid w:val="3D344362"/>
    <w:rsid w:val="3D4C0B9E"/>
    <w:rsid w:val="3F721BF8"/>
    <w:rsid w:val="4A260FBB"/>
    <w:rsid w:val="4AFF31F0"/>
    <w:rsid w:val="4EC317DE"/>
    <w:rsid w:val="4EF43951"/>
    <w:rsid w:val="55690818"/>
    <w:rsid w:val="57B343A9"/>
    <w:rsid w:val="59352B9C"/>
    <w:rsid w:val="5AFD7B9C"/>
    <w:rsid w:val="5B6D6BF2"/>
    <w:rsid w:val="5CB5471F"/>
    <w:rsid w:val="60F63558"/>
    <w:rsid w:val="62255EA3"/>
    <w:rsid w:val="63D731CD"/>
    <w:rsid w:val="64370110"/>
    <w:rsid w:val="67EC66EF"/>
    <w:rsid w:val="709C11CB"/>
    <w:rsid w:val="74512B28"/>
    <w:rsid w:val="74942A15"/>
    <w:rsid w:val="75D65CD0"/>
    <w:rsid w:val="79154E31"/>
    <w:rsid w:val="7E5464AD"/>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6405</Words>
  <Characters>6527</Characters>
  <Lines>0</Lines>
  <Paragraphs>0</Paragraphs>
  <TotalTime>4</TotalTime>
  <ScaleCrop>false</ScaleCrop>
  <LinksUpToDate>false</LinksUpToDate>
  <CharactersWithSpaces>6539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2022-10-10T07:13:00Z</dcterms:created>
  <dc:creator>W</dc:creator>
  <cp:lastModifiedBy>Administrator</cp:lastModifiedBy>
  <cp:lastPrinted>2023-03-21T02:05:00Z</cp:lastPrinted>
  <dcterms:modified xsi:type="dcterms:W3CDTF">2023-03-21T08:02:45Z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137E93932E6B40B48D5C9A2507852670</vt:lpwstr>
  </property>
</Properties>
</file>