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617D3" w14:textId="77777777" w:rsidR="00E40F7B" w:rsidRDefault="00E40F7B" w:rsidP="00E40F7B">
      <w:pPr>
        <w:adjustRightInd w:val="0"/>
        <w:snapToGrid w:val="0"/>
        <w:jc w:val="right"/>
      </w:pPr>
      <w:bookmarkStart w:id="0" w:name="_Toc24021868"/>
      <w:bookmarkStart w:id="1" w:name="_Toc24303142"/>
      <w:bookmarkStart w:id="2" w:name="_Toc24303227"/>
      <w:bookmarkStart w:id="3" w:name="_Toc24303350"/>
      <w:r>
        <w:rPr>
          <w:rFonts w:ascii="Times New Roman" w:eastAsia="仿宋_GB2312" w:hAnsi="Times New Roman" w:cs="Times New Roman" w:hint="eastAsia"/>
          <w:sz w:val="28"/>
          <w:szCs w:val="52"/>
        </w:rPr>
        <w:t>（过程资料，不得外传）</w:t>
      </w:r>
    </w:p>
    <w:p w14:paraId="69FBA994" w14:textId="77777777" w:rsidR="004C54C8" w:rsidRPr="00D01B67" w:rsidRDefault="004C54C8" w:rsidP="004C54C8">
      <w:pPr>
        <w:adjustRightInd w:val="0"/>
        <w:snapToGrid w:val="0"/>
        <w:jc w:val="center"/>
        <w:rPr>
          <w:rFonts w:ascii="Times New Roman" w:eastAsia="仿宋" w:hAnsi="Times New Roman" w:cs="Times New Roman"/>
        </w:rPr>
      </w:pPr>
    </w:p>
    <w:p w14:paraId="76A578F7" w14:textId="77777777" w:rsidR="004C54C8" w:rsidRPr="00D01B67" w:rsidRDefault="004C54C8" w:rsidP="004C54C8">
      <w:pPr>
        <w:adjustRightInd w:val="0"/>
        <w:snapToGrid w:val="0"/>
        <w:jc w:val="center"/>
        <w:rPr>
          <w:rFonts w:ascii="Times New Roman" w:eastAsia="仿宋" w:hAnsi="Times New Roman" w:cs="Times New Roman"/>
        </w:rPr>
      </w:pPr>
    </w:p>
    <w:p w14:paraId="451E92A4" w14:textId="77777777" w:rsidR="004C54C8" w:rsidRPr="00D01B67" w:rsidRDefault="004C54C8" w:rsidP="004C54C8">
      <w:pPr>
        <w:adjustRightInd w:val="0"/>
        <w:snapToGrid w:val="0"/>
        <w:jc w:val="center"/>
        <w:rPr>
          <w:rFonts w:ascii="Times New Roman" w:eastAsia="仿宋" w:hAnsi="Times New Roman" w:cs="Times New Roman"/>
        </w:rPr>
      </w:pPr>
    </w:p>
    <w:p w14:paraId="40EC819C" w14:textId="77777777" w:rsidR="004C54C8" w:rsidRPr="00D01B67" w:rsidRDefault="004C54C8" w:rsidP="004C54C8">
      <w:pPr>
        <w:adjustRightInd w:val="0"/>
        <w:snapToGrid w:val="0"/>
        <w:jc w:val="center"/>
        <w:rPr>
          <w:rFonts w:ascii="Times New Roman" w:eastAsia="仿宋" w:hAnsi="Times New Roman" w:cs="Times New Roman"/>
        </w:rPr>
      </w:pPr>
    </w:p>
    <w:p w14:paraId="4C3503F4" w14:textId="77777777" w:rsidR="004C54C8" w:rsidRPr="00D01B67" w:rsidRDefault="004C54C8" w:rsidP="004C54C8">
      <w:pPr>
        <w:adjustRightInd w:val="0"/>
        <w:snapToGrid w:val="0"/>
        <w:jc w:val="center"/>
        <w:rPr>
          <w:rFonts w:ascii="Times New Roman" w:eastAsia="仿宋" w:hAnsi="Times New Roman" w:cs="Times New Roman"/>
        </w:rPr>
      </w:pPr>
    </w:p>
    <w:p w14:paraId="28E59004" w14:textId="77777777" w:rsidR="004C54C8" w:rsidRPr="00D01B67" w:rsidRDefault="004C54C8" w:rsidP="004C54C8">
      <w:pPr>
        <w:jc w:val="center"/>
        <w:rPr>
          <w:rFonts w:ascii="Times New Roman" w:eastAsia="仿宋" w:hAnsi="Times New Roman" w:cs="Times New Roman"/>
        </w:rPr>
      </w:pPr>
    </w:p>
    <w:p w14:paraId="09D2C445" w14:textId="638B1B84" w:rsidR="004C54C8" w:rsidRPr="00D01B67" w:rsidRDefault="005D28C4" w:rsidP="004C54C8">
      <w:pPr>
        <w:jc w:val="center"/>
        <w:rPr>
          <w:rFonts w:ascii="Times New Roman" w:eastAsia="仿宋" w:hAnsi="Times New Roman" w:cs="Times New Roman"/>
          <w:b/>
          <w:sz w:val="56"/>
        </w:rPr>
      </w:pPr>
      <w:r w:rsidRPr="00D01B67">
        <w:rPr>
          <w:rFonts w:ascii="Times New Roman" w:eastAsia="仿宋" w:hAnsi="Times New Roman" w:cs="Times New Roman"/>
          <w:b/>
          <w:sz w:val="56"/>
        </w:rPr>
        <w:t>湘桥区</w:t>
      </w:r>
      <w:r w:rsidR="004C54C8" w:rsidRPr="00D01B67">
        <w:rPr>
          <w:rFonts w:ascii="Times New Roman" w:eastAsia="仿宋" w:hAnsi="Times New Roman" w:cs="Times New Roman"/>
          <w:b/>
          <w:sz w:val="56"/>
        </w:rPr>
        <w:t>征收</w:t>
      </w:r>
      <w:proofErr w:type="gramStart"/>
      <w:r w:rsidR="004C54C8" w:rsidRPr="00D01B67">
        <w:rPr>
          <w:rFonts w:ascii="Times New Roman" w:eastAsia="仿宋" w:hAnsi="Times New Roman" w:cs="Times New Roman"/>
          <w:b/>
          <w:sz w:val="56"/>
        </w:rPr>
        <w:t>农用地区片综合</w:t>
      </w:r>
      <w:proofErr w:type="gramEnd"/>
      <w:r w:rsidR="004C54C8" w:rsidRPr="00D01B67">
        <w:rPr>
          <w:rFonts w:ascii="Times New Roman" w:eastAsia="仿宋" w:hAnsi="Times New Roman" w:cs="Times New Roman"/>
          <w:b/>
          <w:sz w:val="56"/>
        </w:rPr>
        <w:t>地价</w:t>
      </w:r>
    </w:p>
    <w:p w14:paraId="0AE4366A" w14:textId="77777777" w:rsidR="00CB22D7" w:rsidRPr="00D01B67" w:rsidRDefault="00CB22D7" w:rsidP="00CB22D7">
      <w:pPr>
        <w:jc w:val="center"/>
        <w:rPr>
          <w:rFonts w:ascii="Times New Roman" w:eastAsia="仿宋" w:hAnsi="Times New Roman" w:cs="Times New Roman"/>
          <w:b/>
          <w:sz w:val="56"/>
        </w:rPr>
      </w:pPr>
      <w:r w:rsidRPr="00D01B67">
        <w:rPr>
          <w:rFonts w:ascii="Times New Roman" w:eastAsia="仿宋" w:hAnsi="Times New Roman" w:cs="Times New Roman"/>
          <w:b/>
          <w:sz w:val="56"/>
        </w:rPr>
        <w:t>初步成果</w:t>
      </w:r>
    </w:p>
    <w:p w14:paraId="388EBFD7" w14:textId="33727394" w:rsidR="00E40F7B" w:rsidRPr="0026533B" w:rsidRDefault="00E40F7B" w:rsidP="00E40F7B">
      <w:pPr>
        <w:jc w:val="center"/>
        <w:rPr>
          <w:rFonts w:ascii="Times New Roman" w:eastAsia="仿宋_GB2312" w:hAnsi="Times New Roman" w:cs="Times New Roman"/>
          <w:bCs/>
          <w:sz w:val="36"/>
          <w:szCs w:val="15"/>
        </w:rPr>
      </w:pPr>
      <w:r w:rsidRPr="0026533B">
        <w:rPr>
          <w:rFonts w:ascii="Times New Roman" w:eastAsia="仿宋_GB2312" w:hAnsi="Times New Roman" w:cs="Times New Roman" w:hint="eastAsia"/>
          <w:bCs/>
          <w:sz w:val="36"/>
          <w:szCs w:val="15"/>
        </w:rPr>
        <w:t>（</w:t>
      </w:r>
      <w:r w:rsidR="000C7427">
        <w:rPr>
          <w:rFonts w:ascii="Times New Roman" w:eastAsia="仿宋_GB2312" w:hAnsi="Times New Roman" w:cs="Times New Roman" w:hint="eastAsia"/>
          <w:bCs/>
          <w:sz w:val="36"/>
          <w:szCs w:val="15"/>
        </w:rPr>
        <w:t>公众</w:t>
      </w:r>
      <w:r w:rsidRPr="0026533B">
        <w:rPr>
          <w:rFonts w:ascii="Times New Roman" w:eastAsia="仿宋_GB2312" w:hAnsi="Times New Roman" w:cs="Times New Roman" w:hint="eastAsia"/>
          <w:bCs/>
          <w:sz w:val="36"/>
          <w:szCs w:val="15"/>
        </w:rPr>
        <w:t>征求意见稿）</w:t>
      </w:r>
    </w:p>
    <w:p w14:paraId="4FE5B631" w14:textId="015BD0D0" w:rsidR="005D28C4" w:rsidRPr="00D01B67" w:rsidRDefault="005D28C4" w:rsidP="004C54C8">
      <w:pPr>
        <w:jc w:val="center"/>
        <w:rPr>
          <w:rFonts w:ascii="Times New Roman" w:eastAsia="仿宋" w:hAnsi="Times New Roman" w:cs="Times New Roman"/>
          <w:bCs/>
          <w:sz w:val="36"/>
          <w:szCs w:val="15"/>
        </w:rPr>
      </w:pPr>
    </w:p>
    <w:p w14:paraId="3A666167" w14:textId="77777777" w:rsidR="005D28C4" w:rsidRPr="00D01B67" w:rsidRDefault="005D28C4" w:rsidP="004C54C8">
      <w:pPr>
        <w:jc w:val="center"/>
        <w:rPr>
          <w:rFonts w:ascii="Times New Roman" w:eastAsia="仿宋" w:hAnsi="Times New Roman" w:cs="Times New Roman"/>
        </w:rPr>
      </w:pPr>
    </w:p>
    <w:p w14:paraId="558EB6DA" w14:textId="77777777" w:rsidR="004C54C8" w:rsidRPr="00D01B67" w:rsidRDefault="004C54C8" w:rsidP="004C54C8">
      <w:pPr>
        <w:jc w:val="center"/>
        <w:rPr>
          <w:rFonts w:ascii="Times New Roman" w:eastAsia="仿宋" w:hAnsi="Times New Roman" w:cs="Times New Roman"/>
        </w:rPr>
      </w:pPr>
    </w:p>
    <w:p w14:paraId="5F099B8A" w14:textId="77777777" w:rsidR="004C54C8" w:rsidRPr="00D01B67" w:rsidRDefault="004C54C8" w:rsidP="004C54C8">
      <w:pPr>
        <w:jc w:val="center"/>
        <w:rPr>
          <w:rFonts w:ascii="Times New Roman" w:eastAsia="仿宋" w:hAnsi="Times New Roman" w:cs="Times New Roman"/>
        </w:rPr>
      </w:pPr>
    </w:p>
    <w:p w14:paraId="0EA0EEE1" w14:textId="77777777" w:rsidR="004C54C8" w:rsidRPr="00D01B67" w:rsidRDefault="004C54C8" w:rsidP="004C54C8">
      <w:pPr>
        <w:jc w:val="center"/>
        <w:rPr>
          <w:rFonts w:ascii="Times New Roman" w:eastAsia="仿宋" w:hAnsi="Times New Roman" w:cs="Times New Roman"/>
        </w:rPr>
      </w:pPr>
    </w:p>
    <w:p w14:paraId="4EF8D6E0" w14:textId="77777777" w:rsidR="004C54C8" w:rsidRPr="00D01B67" w:rsidRDefault="004C54C8" w:rsidP="004C54C8">
      <w:pPr>
        <w:jc w:val="center"/>
        <w:rPr>
          <w:rFonts w:ascii="Times New Roman" w:eastAsia="仿宋" w:hAnsi="Times New Roman" w:cs="Times New Roman"/>
        </w:rPr>
      </w:pPr>
    </w:p>
    <w:p w14:paraId="3B581E80" w14:textId="77777777" w:rsidR="004C54C8" w:rsidRPr="00D01B67" w:rsidRDefault="004C54C8" w:rsidP="004C54C8">
      <w:pPr>
        <w:jc w:val="center"/>
        <w:rPr>
          <w:rFonts w:ascii="Times New Roman" w:eastAsia="仿宋" w:hAnsi="Times New Roman" w:cs="Times New Roman"/>
        </w:rPr>
      </w:pPr>
    </w:p>
    <w:p w14:paraId="3E96E725" w14:textId="77777777" w:rsidR="004C54C8" w:rsidRPr="00D01B67" w:rsidRDefault="004C54C8" w:rsidP="004C54C8">
      <w:pPr>
        <w:jc w:val="center"/>
        <w:rPr>
          <w:rFonts w:ascii="Times New Roman" w:eastAsia="仿宋" w:hAnsi="Times New Roman" w:cs="Times New Roman"/>
        </w:rPr>
      </w:pPr>
    </w:p>
    <w:p w14:paraId="3E2E5DB1" w14:textId="77777777" w:rsidR="004C54C8" w:rsidRPr="00D01B67" w:rsidRDefault="004C54C8" w:rsidP="004C54C8">
      <w:pPr>
        <w:jc w:val="center"/>
        <w:rPr>
          <w:rFonts w:ascii="Times New Roman" w:eastAsia="仿宋" w:hAnsi="Times New Roman" w:cs="Times New Roman"/>
        </w:rPr>
      </w:pPr>
    </w:p>
    <w:p w14:paraId="13CD34AF" w14:textId="77777777" w:rsidR="004C54C8" w:rsidRPr="00D01B67" w:rsidRDefault="004C54C8" w:rsidP="004C54C8">
      <w:pPr>
        <w:jc w:val="center"/>
        <w:rPr>
          <w:rFonts w:ascii="Times New Roman" w:eastAsia="仿宋" w:hAnsi="Times New Roman" w:cs="Times New Roman"/>
        </w:rPr>
      </w:pPr>
    </w:p>
    <w:p w14:paraId="426AC7D5" w14:textId="77777777" w:rsidR="004C54C8" w:rsidRPr="00D01B67" w:rsidRDefault="004C54C8" w:rsidP="004C54C8">
      <w:pPr>
        <w:jc w:val="center"/>
        <w:rPr>
          <w:rFonts w:ascii="Times New Roman" w:eastAsia="仿宋" w:hAnsi="Times New Roman" w:cs="Times New Roman"/>
        </w:rPr>
      </w:pPr>
    </w:p>
    <w:p w14:paraId="1581214E" w14:textId="77777777" w:rsidR="004C54C8" w:rsidRPr="00D01B67" w:rsidRDefault="004C54C8" w:rsidP="004C54C8">
      <w:pPr>
        <w:jc w:val="center"/>
        <w:rPr>
          <w:rFonts w:ascii="Times New Roman" w:eastAsia="仿宋" w:hAnsi="Times New Roman" w:cs="Times New Roman"/>
        </w:rPr>
      </w:pPr>
    </w:p>
    <w:p w14:paraId="15E76888" w14:textId="77777777" w:rsidR="004C54C8" w:rsidRPr="00D01B67" w:rsidRDefault="004C54C8" w:rsidP="004C54C8">
      <w:pPr>
        <w:jc w:val="center"/>
        <w:rPr>
          <w:rFonts w:ascii="Times New Roman" w:eastAsia="仿宋" w:hAnsi="Times New Roman" w:cs="Times New Roman"/>
        </w:rPr>
      </w:pPr>
    </w:p>
    <w:p w14:paraId="69A1EFE9" w14:textId="77777777" w:rsidR="004C54C8" w:rsidRPr="00D01B67" w:rsidRDefault="004C54C8" w:rsidP="004C54C8">
      <w:pPr>
        <w:jc w:val="center"/>
        <w:rPr>
          <w:rFonts w:ascii="Times New Roman" w:eastAsia="仿宋" w:hAnsi="Times New Roman" w:cs="Times New Roman"/>
        </w:rPr>
      </w:pPr>
    </w:p>
    <w:p w14:paraId="047DBAEE" w14:textId="77777777" w:rsidR="004C54C8" w:rsidRPr="00D01B67" w:rsidRDefault="004C54C8" w:rsidP="004C54C8">
      <w:pPr>
        <w:jc w:val="center"/>
        <w:rPr>
          <w:rFonts w:ascii="Times New Roman" w:eastAsia="仿宋" w:hAnsi="Times New Roman" w:cs="Times New Roman"/>
        </w:rPr>
      </w:pPr>
    </w:p>
    <w:p w14:paraId="6678E48C" w14:textId="77777777" w:rsidR="004C54C8" w:rsidRPr="00D01B67" w:rsidRDefault="004C54C8" w:rsidP="004C54C8">
      <w:pPr>
        <w:jc w:val="center"/>
        <w:rPr>
          <w:rFonts w:ascii="Times New Roman" w:eastAsia="仿宋" w:hAnsi="Times New Roman" w:cs="Times New Roman"/>
        </w:rPr>
      </w:pPr>
    </w:p>
    <w:p w14:paraId="46E4AF84" w14:textId="77777777" w:rsidR="004C54C8" w:rsidRPr="00D01B67" w:rsidRDefault="004C54C8" w:rsidP="004C54C8">
      <w:pPr>
        <w:jc w:val="center"/>
        <w:rPr>
          <w:rFonts w:ascii="Times New Roman" w:eastAsia="仿宋" w:hAnsi="Times New Roman" w:cs="Times New Roman"/>
        </w:rPr>
      </w:pPr>
    </w:p>
    <w:p w14:paraId="4E2E40EE" w14:textId="25CA8792" w:rsidR="004C54C8" w:rsidRDefault="004C54C8" w:rsidP="004C54C8">
      <w:pPr>
        <w:jc w:val="center"/>
        <w:rPr>
          <w:rFonts w:ascii="Times New Roman" w:eastAsia="仿宋" w:hAnsi="Times New Roman" w:cs="Times New Roman"/>
        </w:rPr>
      </w:pPr>
    </w:p>
    <w:p w14:paraId="65BFBF48" w14:textId="77777777" w:rsidR="00CD285A" w:rsidRPr="00D01B67" w:rsidRDefault="00CD285A" w:rsidP="004C54C8">
      <w:pPr>
        <w:jc w:val="center"/>
        <w:rPr>
          <w:rFonts w:ascii="Times New Roman" w:eastAsia="仿宋" w:hAnsi="Times New Roman" w:cs="Times New Roman"/>
        </w:rPr>
      </w:pPr>
    </w:p>
    <w:p w14:paraId="5F7DCC77" w14:textId="77777777" w:rsidR="004C54C8" w:rsidRPr="00D01B67" w:rsidRDefault="004C54C8" w:rsidP="004C54C8">
      <w:pPr>
        <w:jc w:val="center"/>
        <w:rPr>
          <w:rFonts w:ascii="Times New Roman" w:eastAsia="仿宋" w:hAnsi="Times New Roman" w:cs="Times New Roman"/>
        </w:rPr>
      </w:pPr>
    </w:p>
    <w:p w14:paraId="7819E18B" w14:textId="5359F0A2" w:rsidR="004C54C8" w:rsidRPr="00D01B67" w:rsidRDefault="005D28C4" w:rsidP="004C54C8">
      <w:pPr>
        <w:jc w:val="center"/>
        <w:rPr>
          <w:rFonts w:ascii="Times New Roman" w:eastAsia="仿宋" w:hAnsi="Times New Roman" w:cs="Times New Roman"/>
          <w:b/>
          <w:bCs/>
          <w:sz w:val="32"/>
        </w:rPr>
      </w:pPr>
      <w:r w:rsidRPr="00D01B67">
        <w:rPr>
          <w:rFonts w:ascii="Times New Roman" w:eastAsia="仿宋" w:hAnsi="Times New Roman" w:cs="Times New Roman"/>
          <w:b/>
          <w:bCs/>
          <w:sz w:val="32"/>
        </w:rPr>
        <w:t>湘桥区</w:t>
      </w:r>
      <w:r w:rsidR="004C54C8" w:rsidRPr="00D01B67">
        <w:rPr>
          <w:rFonts w:ascii="Times New Roman" w:eastAsia="仿宋" w:hAnsi="Times New Roman" w:cs="Times New Roman"/>
          <w:b/>
          <w:bCs/>
          <w:sz w:val="32"/>
        </w:rPr>
        <w:t>自然资源局</w:t>
      </w:r>
    </w:p>
    <w:p w14:paraId="13EE9C6B" w14:textId="77777777" w:rsidR="004C54C8" w:rsidRPr="00D01B67" w:rsidRDefault="004C54C8" w:rsidP="004C54C8">
      <w:pPr>
        <w:jc w:val="center"/>
        <w:rPr>
          <w:rFonts w:ascii="Times New Roman" w:eastAsia="仿宋" w:hAnsi="Times New Roman" w:cs="Times New Roman"/>
          <w:b/>
          <w:bCs/>
          <w:sz w:val="32"/>
        </w:rPr>
      </w:pPr>
      <w:r w:rsidRPr="00D01B67">
        <w:rPr>
          <w:rFonts w:ascii="Times New Roman" w:eastAsia="仿宋" w:hAnsi="Times New Roman" w:cs="Times New Roman"/>
          <w:b/>
          <w:bCs/>
          <w:sz w:val="32"/>
        </w:rPr>
        <w:t>广东卓越土地房地产评估咨询有限公司</w:t>
      </w:r>
    </w:p>
    <w:p w14:paraId="43F35F5B" w14:textId="06FC270E" w:rsidR="004C54C8" w:rsidRPr="00D01B67" w:rsidRDefault="00D86129" w:rsidP="004C54C8">
      <w:pPr>
        <w:jc w:val="center"/>
        <w:rPr>
          <w:rFonts w:ascii="Times New Roman" w:eastAsia="仿宋" w:hAnsi="Times New Roman" w:cs="Times New Roman"/>
          <w:b/>
          <w:bCs/>
          <w:sz w:val="32"/>
        </w:rPr>
      </w:pPr>
      <w:r>
        <w:rPr>
          <w:rFonts w:ascii="Times New Roman" w:eastAsia="仿宋" w:hAnsi="Times New Roman" w:cs="Times New Roman"/>
          <w:b/>
          <w:bCs/>
          <w:sz w:val="32"/>
        </w:rPr>
        <w:t>二〇二</w:t>
      </w:r>
      <w:r>
        <w:rPr>
          <w:rFonts w:ascii="Times New Roman" w:eastAsia="仿宋" w:hAnsi="Times New Roman" w:cs="Times New Roman" w:hint="eastAsia"/>
          <w:b/>
          <w:bCs/>
          <w:sz w:val="32"/>
        </w:rPr>
        <w:t>三</w:t>
      </w:r>
      <w:r w:rsidR="004C54C8" w:rsidRPr="00D01B67">
        <w:rPr>
          <w:rFonts w:ascii="Times New Roman" w:eastAsia="仿宋" w:hAnsi="Times New Roman" w:cs="Times New Roman"/>
          <w:b/>
          <w:bCs/>
          <w:sz w:val="32"/>
        </w:rPr>
        <w:t>年</w:t>
      </w:r>
      <w:r w:rsidR="002709AD">
        <w:rPr>
          <w:rFonts w:ascii="Times New Roman" w:eastAsia="仿宋" w:hAnsi="Times New Roman" w:cs="Times New Roman" w:hint="eastAsia"/>
          <w:b/>
          <w:bCs/>
          <w:sz w:val="32"/>
        </w:rPr>
        <w:t>五</w:t>
      </w:r>
      <w:r w:rsidR="004C54C8" w:rsidRPr="00D01B67">
        <w:rPr>
          <w:rFonts w:ascii="Times New Roman" w:eastAsia="仿宋" w:hAnsi="Times New Roman" w:cs="Times New Roman"/>
          <w:b/>
          <w:bCs/>
          <w:sz w:val="32"/>
        </w:rPr>
        <w:t>月</w:t>
      </w:r>
    </w:p>
    <w:p w14:paraId="6A9DFF85" w14:textId="77777777" w:rsidR="004C54C8" w:rsidRPr="00D01B67" w:rsidRDefault="004C54C8" w:rsidP="004C54C8">
      <w:pPr>
        <w:jc w:val="center"/>
        <w:rPr>
          <w:rFonts w:ascii="Times New Roman" w:eastAsia="仿宋" w:hAnsi="Times New Roman" w:cs="Times New Roman"/>
          <w:b/>
          <w:bCs/>
          <w:sz w:val="32"/>
        </w:rPr>
      </w:pPr>
    </w:p>
    <w:p w14:paraId="331F1B7D" w14:textId="77777777" w:rsidR="00E40F7B" w:rsidRDefault="00E40F7B" w:rsidP="004C54C8">
      <w:pPr>
        <w:jc w:val="center"/>
        <w:rPr>
          <w:rFonts w:ascii="Times New Roman" w:eastAsia="仿宋" w:hAnsi="Times New Roman" w:cs="Times New Roman"/>
          <w:sz w:val="32"/>
        </w:rPr>
        <w:sectPr w:rsidR="00E40F7B">
          <w:headerReference w:type="first" r:id="rId7"/>
          <w:pgSz w:w="11906" w:h="16838"/>
          <w:pgMar w:top="1440" w:right="1800" w:bottom="1440" w:left="1800" w:header="851" w:footer="992" w:gutter="0"/>
          <w:cols w:space="425"/>
          <w:docGrid w:type="lines" w:linePitch="312"/>
        </w:sectPr>
      </w:pPr>
    </w:p>
    <w:p w14:paraId="7B7845CA" w14:textId="77777777" w:rsidR="004C54C8" w:rsidRPr="00D01B67" w:rsidRDefault="004C54C8" w:rsidP="004C54C8">
      <w:pPr>
        <w:adjustRightInd w:val="0"/>
        <w:snapToGrid w:val="0"/>
        <w:spacing w:line="360" w:lineRule="auto"/>
        <w:outlineLvl w:val="0"/>
        <w:rPr>
          <w:rFonts w:ascii="Times New Roman" w:eastAsia="仿宋" w:hAnsi="Times New Roman" w:cs="Times New Roman"/>
          <w:b/>
          <w:sz w:val="32"/>
        </w:rPr>
      </w:pPr>
      <w:bookmarkStart w:id="4" w:name="_Toc24021867"/>
      <w:bookmarkStart w:id="5" w:name="_Toc24303141"/>
      <w:bookmarkStart w:id="6" w:name="_Toc24303226"/>
      <w:bookmarkStart w:id="7" w:name="_Toc24303349"/>
      <w:bookmarkStart w:id="8" w:name="_Toc132138984"/>
      <w:r w:rsidRPr="00D01B67">
        <w:rPr>
          <w:rFonts w:ascii="Times New Roman" w:eastAsia="仿宋" w:hAnsi="Times New Roman" w:cs="Times New Roman"/>
          <w:b/>
          <w:sz w:val="32"/>
        </w:rPr>
        <w:lastRenderedPageBreak/>
        <w:t xml:space="preserve">1 </w:t>
      </w:r>
      <w:bookmarkEnd w:id="4"/>
      <w:r w:rsidRPr="00D01B67">
        <w:rPr>
          <w:rFonts w:ascii="Times New Roman" w:eastAsia="仿宋" w:hAnsi="Times New Roman" w:cs="Times New Roman"/>
          <w:b/>
          <w:sz w:val="32"/>
        </w:rPr>
        <w:t>区片综合地价基本情况说明</w:t>
      </w:r>
      <w:bookmarkEnd w:id="5"/>
      <w:bookmarkEnd w:id="6"/>
      <w:bookmarkEnd w:id="7"/>
      <w:bookmarkEnd w:id="8"/>
    </w:p>
    <w:p w14:paraId="501A4713" w14:textId="77777777" w:rsidR="004C54C8" w:rsidRPr="00D01B67" w:rsidRDefault="004C54C8" w:rsidP="004C54C8">
      <w:pPr>
        <w:keepNext/>
        <w:adjustRightInd w:val="0"/>
        <w:snapToGrid w:val="0"/>
        <w:spacing w:beforeLines="50" w:before="156" w:line="360" w:lineRule="auto"/>
        <w:outlineLvl w:val="1"/>
        <w:rPr>
          <w:rFonts w:ascii="Times New Roman" w:eastAsia="仿宋" w:hAnsi="Times New Roman" w:cs="Times New Roman"/>
          <w:b/>
          <w:sz w:val="30"/>
          <w:szCs w:val="30"/>
        </w:rPr>
      </w:pPr>
      <w:bookmarkStart w:id="9" w:name="_Toc132138985"/>
      <w:r w:rsidRPr="00D01B67">
        <w:rPr>
          <w:rFonts w:ascii="Times New Roman" w:eastAsia="仿宋" w:hAnsi="Times New Roman" w:cs="Times New Roman"/>
          <w:b/>
          <w:sz w:val="30"/>
          <w:szCs w:val="30"/>
        </w:rPr>
        <w:t xml:space="preserve">1.1 </w:t>
      </w:r>
      <w:r w:rsidRPr="00D01B67">
        <w:rPr>
          <w:rFonts w:ascii="Times New Roman" w:eastAsia="仿宋" w:hAnsi="Times New Roman" w:cs="Times New Roman"/>
          <w:b/>
          <w:sz w:val="30"/>
          <w:szCs w:val="30"/>
        </w:rPr>
        <w:t>项目背景</w:t>
      </w:r>
      <w:bookmarkEnd w:id="9"/>
    </w:p>
    <w:p w14:paraId="1F6D512C" w14:textId="77777777" w:rsidR="00E81E1B" w:rsidRPr="00D01B67" w:rsidRDefault="00E81E1B" w:rsidP="00E81E1B">
      <w:pPr>
        <w:adjustRightInd w:val="0"/>
        <w:snapToGrid w:val="0"/>
        <w:spacing w:line="360" w:lineRule="auto"/>
        <w:ind w:firstLineChars="200" w:firstLine="560"/>
        <w:rPr>
          <w:rFonts w:ascii="Times New Roman" w:eastAsia="仿宋" w:hAnsi="Times New Roman" w:cs="Times New Roman"/>
          <w:sz w:val="28"/>
          <w:szCs w:val="28"/>
        </w:rPr>
      </w:pPr>
      <w:bookmarkStart w:id="10" w:name="_Toc29329051"/>
      <w:r w:rsidRPr="00D01B67">
        <w:rPr>
          <w:rFonts w:ascii="Times New Roman" w:eastAsia="仿宋" w:hAnsi="Times New Roman" w:cs="Times New Roman"/>
          <w:sz w:val="28"/>
          <w:szCs w:val="28"/>
        </w:rPr>
        <w:t>2019</w:t>
      </w:r>
      <w:r w:rsidRPr="00D01B67">
        <w:rPr>
          <w:rFonts w:ascii="Times New Roman" w:eastAsia="仿宋" w:hAnsi="Times New Roman" w:cs="Times New Roman"/>
          <w:sz w:val="28"/>
          <w:szCs w:val="28"/>
        </w:rPr>
        <w:t>年，新修改的《中华人民共和国土地管理法》（以下简称《土地管理法》）将于</w:t>
      </w:r>
      <w:r w:rsidRPr="00D01B67">
        <w:rPr>
          <w:rFonts w:ascii="Times New Roman" w:eastAsia="仿宋" w:hAnsi="Times New Roman" w:cs="Times New Roman"/>
          <w:sz w:val="28"/>
          <w:szCs w:val="28"/>
        </w:rPr>
        <w:t>2020</w:t>
      </w:r>
      <w:r w:rsidRPr="00D01B67">
        <w:rPr>
          <w:rFonts w:ascii="Times New Roman" w:eastAsia="仿宋" w:hAnsi="Times New Roman" w:cs="Times New Roman"/>
          <w:sz w:val="28"/>
          <w:szCs w:val="28"/>
        </w:rPr>
        <w:t>年</w:t>
      </w:r>
      <w:r w:rsidRPr="00D01B67">
        <w:rPr>
          <w:rFonts w:ascii="Times New Roman" w:eastAsia="仿宋" w:hAnsi="Times New Roman" w:cs="Times New Roman"/>
          <w:sz w:val="28"/>
          <w:szCs w:val="28"/>
        </w:rPr>
        <w:t>1</w:t>
      </w:r>
      <w:r w:rsidRPr="00D01B67">
        <w:rPr>
          <w:rFonts w:ascii="Times New Roman" w:eastAsia="仿宋" w:hAnsi="Times New Roman" w:cs="Times New Roman"/>
          <w:sz w:val="28"/>
          <w:szCs w:val="28"/>
        </w:rPr>
        <w:t>月</w:t>
      </w:r>
      <w:r w:rsidRPr="00D01B67">
        <w:rPr>
          <w:rFonts w:ascii="Times New Roman" w:eastAsia="仿宋" w:hAnsi="Times New Roman" w:cs="Times New Roman"/>
          <w:sz w:val="28"/>
          <w:szCs w:val="28"/>
        </w:rPr>
        <w:t>1</w:t>
      </w:r>
      <w:r w:rsidRPr="00D01B67">
        <w:rPr>
          <w:rFonts w:ascii="Times New Roman" w:eastAsia="仿宋" w:hAnsi="Times New Roman" w:cs="Times New Roman"/>
          <w:sz w:val="28"/>
          <w:szCs w:val="28"/>
        </w:rPr>
        <w:t>日正式实施，要求</w:t>
      </w:r>
      <w:r w:rsidRPr="00D01B67">
        <w:rPr>
          <w:rFonts w:ascii="Times New Roman" w:eastAsia="仿宋" w:hAnsi="Times New Roman" w:cs="Times New Roman"/>
          <w:sz w:val="28"/>
          <w:szCs w:val="28"/>
        </w:rPr>
        <w:t>“</w:t>
      </w:r>
      <w:r w:rsidRPr="00D01B67">
        <w:rPr>
          <w:rFonts w:ascii="Times New Roman" w:eastAsia="仿宋" w:hAnsi="Times New Roman" w:cs="Times New Roman"/>
          <w:sz w:val="28"/>
          <w:szCs w:val="28"/>
        </w:rPr>
        <w:t>征收农用地的土地补偿费、安置补助费标准由省、自治区、直辖市通过制定公布区片综合地价确定，并至少每三年调整或重新公布一次</w:t>
      </w:r>
      <w:r w:rsidRPr="00D01B67">
        <w:rPr>
          <w:rFonts w:ascii="Times New Roman" w:eastAsia="仿宋" w:hAnsi="Times New Roman" w:cs="Times New Roman"/>
          <w:sz w:val="28"/>
          <w:szCs w:val="28"/>
        </w:rPr>
        <w:t>”</w:t>
      </w:r>
      <w:r w:rsidRPr="00D01B67">
        <w:rPr>
          <w:rFonts w:ascii="Times New Roman" w:eastAsia="仿宋" w:hAnsi="Times New Roman" w:cs="Times New Roman"/>
          <w:sz w:val="28"/>
          <w:szCs w:val="28"/>
        </w:rPr>
        <w:t>。</w:t>
      </w:r>
    </w:p>
    <w:p w14:paraId="3FCFC5F3" w14:textId="77777777" w:rsidR="00E81E1B" w:rsidRPr="00D01B67" w:rsidRDefault="00E81E1B" w:rsidP="00E81E1B">
      <w:pPr>
        <w:adjustRightInd w:val="0"/>
        <w:snapToGrid w:val="0"/>
        <w:spacing w:line="360" w:lineRule="auto"/>
        <w:ind w:firstLineChars="200" w:firstLine="560"/>
        <w:rPr>
          <w:rFonts w:ascii="Times New Roman" w:eastAsia="仿宋" w:hAnsi="Times New Roman" w:cs="Times New Roman"/>
          <w:sz w:val="28"/>
          <w:szCs w:val="28"/>
        </w:rPr>
      </w:pPr>
      <w:r w:rsidRPr="00D01B67">
        <w:rPr>
          <w:rFonts w:ascii="Times New Roman" w:eastAsia="仿宋" w:hAnsi="Times New Roman" w:cs="Times New Roman"/>
          <w:sz w:val="28"/>
          <w:szCs w:val="28"/>
        </w:rPr>
        <w:t>2019</w:t>
      </w:r>
      <w:r w:rsidRPr="00D01B67">
        <w:rPr>
          <w:rFonts w:ascii="Times New Roman" w:eastAsia="仿宋" w:hAnsi="Times New Roman" w:cs="Times New Roman"/>
          <w:sz w:val="28"/>
          <w:szCs w:val="28"/>
        </w:rPr>
        <w:t>年</w:t>
      </w:r>
      <w:r w:rsidRPr="00D01B67">
        <w:rPr>
          <w:rFonts w:ascii="Times New Roman" w:eastAsia="仿宋" w:hAnsi="Times New Roman" w:cs="Times New Roman"/>
          <w:sz w:val="28"/>
          <w:szCs w:val="28"/>
        </w:rPr>
        <w:t>10</w:t>
      </w:r>
      <w:r w:rsidRPr="00D01B67">
        <w:rPr>
          <w:rFonts w:ascii="Times New Roman" w:eastAsia="仿宋" w:hAnsi="Times New Roman" w:cs="Times New Roman"/>
          <w:sz w:val="28"/>
          <w:szCs w:val="28"/>
        </w:rPr>
        <w:t>月</w:t>
      </w:r>
      <w:r w:rsidRPr="00D01B67">
        <w:rPr>
          <w:rFonts w:ascii="Times New Roman" w:eastAsia="仿宋" w:hAnsi="Times New Roman" w:cs="Times New Roman"/>
          <w:sz w:val="28"/>
          <w:szCs w:val="28"/>
        </w:rPr>
        <w:t>17</w:t>
      </w:r>
      <w:r w:rsidRPr="00D01B67">
        <w:rPr>
          <w:rFonts w:ascii="Times New Roman" w:eastAsia="仿宋" w:hAnsi="Times New Roman" w:cs="Times New Roman"/>
          <w:sz w:val="28"/>
          <w:szCs w:val="28"/>
        </w:rPr>
        <w:t>日</w:t>
      </w:r>
      <w:r w:rsidRPr="00D01B67">
        <w:rPr>
          <w:rFonts w:ascii="Times New Roman" w:eastAsia="仿宋" w:hAnsi="Times New Roman" w:cs="Times New Roman"/>
          <w:sz w:val="28"/>
          <w:szCs w:val="28"/>
        </w:rPr>
        <w:t>~12</w:t>
      </w:r>
      <w:r w:rsidRPr="00D01B67">
        <w:rPr>
          <w:rFonts w:ascii="Times New Roman" w:eastAsia="仿宋" w:hAnsi="Times New Roman" w:cs="Times New Roman"/>
          <w:sz w:val="28"/>
          <w:szCs w:val="28"/>
        </w:rPr>
        <w:t>月</w:t>
      </w:r>
      <w:r w:rsidRPr="00D01B67">
        <w:rPr>
          <w:rFonts w:ascii="Times New Roman" w:eastAsia="仿宋" w:hAnsi="Times New Roman" w:cs="Times New Roman"/>
          <w:sz w:val="28"/>
          <w:szCs w:val="28"/>
        </w:rPr>
        <w:t>9</w:t>
      </w:r>
      <w:r w:rsidRPr="00D01B67">
        <w:rPr>
          <w:rFonts w:ascii="Times New Roman" w:eastAsia="仿宋" w:hAnsi="Times New Roman" w:cs="Times New Roman"/>
          <w:sz w:val="28"/>
          <w:szCs w:val="28"/>
        </w:rPr>
        <w:t>日，自然资源部起草了《制定征收农用地区片综合地价的指导意见》，并四次下发征求意见，明确应抓紧开展征收</w:t>
      </w:r>
      <w:proofErr w:type="gramStart"/>
      <w:r w:rsidRPr="00D01B67">
        <w:rPr>
          <w:rFonts w:ascii="Times New Roman" w:eastAsia="仿宋" w:hAnsi="Times New Roman" w:cs="Times New Roman"/>
          <w:sz w:val="28"/>
          <w:szCs w:val="28"/>
        </w:rPr>
        <w:t>农用地区片综合</w:t>
      </w:r>
      <w:proofErr w:type="gramEnd"/>
      <w:r w:rsidRPr="00D01B67">
        <w:rPr>
          <w:rFonts w:ascii="Times New Roman" w:eastAsia="仿宋" w:hAnsi="Times New Roman" w:cs="Times New Roman"/>
          <w:sz w:val="28"/>
          <w:szCs w:val="28"/>
        </w:rPr>
        <w:t>地价制定工作，并要求原则上应于</w:t>
      </w:r>
      <w:r w:rsidRPr="00D01B67">
        <w:rPr>
          <w:rFonts w:ascii="Times New Roman" w:eastAsia="仿宋" w:hAnsi="Times New Roman" w:cs="Times New Roman"/>
          <w:sz w:val="28"/>
          <w:szCs w:val="28"/>
        </w:rPr>
        <w:t>2020</w:t>
      </w:r>
      <w:r w:rsidRPr="00D01B67">
        <w:rPr>
          <w:rFonts w:ascii="Times New Roman" w:eastAsia="仿宋" w:hAnsi="Times New Roman" w:cs="Times New Roman"/>
          <w:sz w:val="28"/>
          <w:szCs w:val="28"/>
        </w:rPr>
        <w:t>年</w:t>
      </w:r>
      <w:r w:rsidRPr="00D01B67">
        <w:rPr>
          <w:rFonts w:ascii="Times New Roman" w:eastAsia="仿宋" w:hAnsi="Times New Roman" w:cs="Times New Roman"/>
          <w:sz w:val="28"/>
          <w:szCs w:val="28"/>
        </w:rPr>
        <w:t>1</w:t>
      </w:r>
      <w:r w:rsidRPr="00D01B67">
        <w:rPr>
          <w:rFonts w:ascii="Times New Roman" w:eastAsia="仿宋" w:hAnsi="Times New Roman" w:cs="Times New Roman"/>
          <w:sz w:val="28"/>
          <w:szCs w:val="28"/>
        </w:rPr>
        <w:t>月</w:t>
      </w:r>
      <w:r w:rsidRPr="00D01B67">
        <w:rPr>
          <w:rFonts w:ascii="Times New Roman" w:eastAsia="仿宋" w:hAnsi="Times New Roman" w:cs="Times New Roman"/>
          <w:sz w:val="28"/>
          <w:szCs w:val="28"/>
        </w:rPr>
        <w:t>1</w:t>
      </w:r>
      <w:r w:rsidRPr="00D01B67">
        <w:rPr>
          <w:rFonts w:ascii="Times New Roman" w:eastAsia="仿宋" w:hAnsi="Times New Roman" w:cs="Times New Roman"/>
          <w:sz w:val="28"/>
          <w:szCs w:val="28"/>
        </w:rPr>
        <w:t>日前公布实施。</w:t>
      </w:r>
    </w:p>
    <w:p w14:paraId="20E9C143" w14:textId="77777777" w:rsidR="00E81E1B" w:rsidRPr="00D01B67" w:rsidRDefault="00E81E1B" w:rsidP="00E81E1B">
      <w:pPr>
        <w:adjustRightInd w:val="0"/>
        <w:snapToGrid w:val="0"/>
        <w:spacing w:line="360" w:lineRule="auto"/>
        <w:ind w:firstLineChars="200" w:firstLine="560"/>
        <w:rPr>
          <w:rFonts w:ascii="Times New Roman" w:eastAsia="仿宋" w:hAnsi="Times New Roman" w:cs="Times New Roman"/>
          <w:sz w:val="28"/>
          <w:szCs w:val="28"/>
        </w:rPr>
      </w:pPr>
      <w:r w:rsidRPr="00D01B67">
        <w:rPr>
          <w:rFonts w:ascii="Times New Roman" w:eastAsia="仿宋" w:hAnsi="Times New Roman" w:cs="Times New Roman"/>
          <w:sz w:val="28"/>
          <w:szCs w:val="28"/>
        </w:rPr>
        <w:t>根据《自然资源部办公厅关于加快制定征收农用地区片综合地价工作的通知》（自然资办发〔</w:t>
      </w:r>
      <w:r w:rsidRPr="00D01B67">
        <w:rPr>
          <w:rFonts w:ascii="Times New Roman" w:eastAsia="仿宋" w:hAnsi="Times New Roman" w:cs="Times New Roman"/>
          <w:sz w:val="28"/>
          <w:szCs w:val="28"/>
        </w:rPr>
        <w:t>2019</w:t>
      </w:r>
      <w:r w:rsidRPr="00D01B67">
        <w:rPr>
          <w:rFonts w:ascii="Times New Roman" w:eastAsia="仿宋" w:hAnsi="Times New Roman" w:cs="Times New Roman"/>
          <w:sz w:val="28"/>
          <w:szCs w:val="28"/>
        </w:rPr>
        <w:t>〕</w:t>
      </w:r>
      <w:r w:rsidRPr="00D01B67">
        <w:rPr>
          <w:rFonts w:ascii="Times New Roman" w:eastAsia="仿宋" w:hAnsi="Times New Roman" w:cs="Times New Roman"/>
          <w:sz w:val="28"/>
          <w:szCs w:val="28"/>
        </w:rPr>
        <w:t>53</w:t>
      </w:r>
      <w:r w:rsidRPr="00D01B67">
        <w:rPr>
          <w:rFonts w:ascii="Times New Roman" w:eastAsia="仿宋" w:hAnsi="Times New Roman" w:cs="Times New Roman"/>
          <w:sz w:val="28"/>
          <w:szCs w:val="28"/>
        </w:rPr>
        <w:t>号）规定，在划定区片过程中，原则上不打破村级行政界线，确有必要的，可依据河流、道路等线状地物确定区片边界；在价格测算过程中，同一区片内不同类型农用</w:t>
      </w:r>
      <w:proofErr w:type="gramStart"/>
      <w:r w:rsidRPr="00D01B67">
        <w:rPr>
          <w:rFonts w:ascii="Times New Roman" w:eastAsia="仿宋" w:hAnsi="Times New Roman" w:cs="Times New Roman"/>
          <w:sz w:val="28"/>
          <w:szCs w:val="28"/>
        </w:rPr>
        <w:t>地质量</w:t>
      </w:r>
      <w:proofErr w:type="gramEnd"/>
      <w:r w:rsidRPr="00D01B67">
        <w:rPr>
          <w:rFonts w:ascii="Times New Roman" w:eastAsia="仿宋" w:hAnsi="Times New Roman" w:cs="Times New Roman"/>
          <w:sz w:val="28"/>
          <w:szCs w:val="28"/>
        </w:rPr>
        <w:t>存在明显差异的，可以设定地类调节系数进行调节。</w:t>
      </w:r>
    </w:p>
    <w:p w14:paraId="42A7F3D7" w14:textId="38720F3E" w:rsidR="00E81E1B" w:rsidRPr="00D01B67" w:rsidRDefault="005D28C4" w:rsidP="005D28C4">
      <w:pPr>
        <w:adjustRightInd w:val="0"/>
        <w:snapToGrid w:val="0"/>
        <w:spacing w:line="360" w:lineRule="auto"/>
        <w:ind w:firstLineChars="200" w:firstLine="560"/>
        <w:rPr>
          <w:rFonts w:ascii="Times New Roman" w:eastAsia="仿宋" w:hAnsi="Times New Roman" w:cs="Times New Roman"/>
          <w:sz w:val="28"/>
          <w:szCs w:val="28"/>
        </w:rPr>
      </w:pPr>
      <w:r w:rsidRPr="00D01B67">
        <w:rPr>
          <w:rFonts w:ascii="Times New Roman" w:eastAsia="仿宋" w:hAnsi="Times New Roman" w:cs="Times New Roman"/>
          <w:sz w:val="28"/>
          <w:szCs w:val="28"/>
        </w:rPr>
        <w:t>根据</w:t>
      </w:r>
      <w:r w:rsidR="00E81E1B" w:rsidRPr="00D01B67">
        <w:rPr>
          <w:rFonts w:ascii="Times New Roman" w:eastAsia="仿宋" w:hAnsi="Times New Roman" w:cs="Times New Roman"/>
          <w:sz w:val="28"/>
          <w:szCs w:val="28"/>
        </w:rPr>
        <w:t>《</w:t>
      </w:r>
      <w:r w:rsidRPr="00D01B67">
        <w:rPr>
          <w:rFonts w:ascii="Times New Roman" w:eastAsia="仿宋" w:hAnsi="Times New Roman" w:cs="Times New Roman"/>
          <w:sz w:val="28"/>
          <w:szCs w:val="28"/>
        </w:rPr>
        <w:t>广东省自然资源厅办公室关于开展征收农用地区片综合地价制定工作的通知</w:t>
      </w:r>
      <w:r w:rsidR="00E81E1B" w:rsidRPr="00D01B67">
        <w:rPr>
          <w:rFonts w:ascii="Times New Roman" w:eastAsia="仿宋" w:hAnsi="Times New Roman" w:cs="Times New Roman"/>
          <w:sz w:val="28"/>
          <w:szCs w:val="28"/>
        </w:rPr>
        <w:t>》文件要求，</w:t>
      </w:r>
      <w:r w:rsidRPr="00D01B67">
        <w:rPr>
          <w:rFonts w:ascii="Times New Roman" w:eastAsia="仿宋" w:hAnsi="Times New Roman" w:cs="Times New Roman"/>
          <w:sz w:val="28"/>
          <w:szCs w:val="28"/>
        </w:rPr>
        <w:t>制定区</w:t>
      </w:r>
      <w:proofErr w:type="gramStart"/>
      <w:r w:rsidRPr="00D01B67">
        <w:rPr>
          <w:rFonts w:ascii="Times New Roman" w:eastAsia="仿宋" w:hAnsi="Times New Roman" w:cs="Times New Roman"/>
          <w:sz w:val="28"/>
          <w:szCs w:val="28"/>
        </w:rPr>
        <w:t>片综合</w:t>
      </w:r>
      <w:proofErr w:type="gramEnd"/>
      <w:r w:rsidRPr="00D01B67">
        <w:rPr>
          <w:rFonts w:ascii="Times New Roman" w:eastAsia="仿宋" w:hAnsi="Times New Roman" w:cs="Times New Roman"/>
          <w:sz w:val="28"/>
          <w:szCs w:val="28"/>
        </w:rPr>
        <w:t>地价应综合考虑土地原用途、土地资源条件、土地产值、土地区位、土地供求关系、人口以及经济社会发展水平等因素，合理</w:t>
      </w:r>
      <w:proofErr w:type="gramStart"/>
      <w:r w:rsidRPr="00D01B67">
        <w:rPr>
          <w:rFonts w:ascii="Times New Roman" w:eastAsia="仿宋" w:hAnsi="Times New Roman" w:cs="Times New Roman"/>
          <w:sz w:val="28"/>
          <w:szCs w:val="28"/>
        </w:rPr>
        <w:t>划分区</w:t>
      </w:r>
      <w:proofErr w:type="gramEnd"/>
      <w:r w:rsidRPr="00D01B67">
        <w:rPr>
          <w:rFonts w:ascii="Times New Roman" w:eastAsia="仿宋" w:hAnsi="Times New Roman" w:cs="Times New Roman"/>
          <w:sz w:val="28"/>
          <w:szCs w:val="28"/>
        </w:rPr>
        <w:t>片，综合测算补偿标准，</w:t>
      </w:r>
      <w:r w:rsidRPr="00D01B67">
        <w:rPr>
          <w:rFonts w:ascii="Times New Roman" w:eastAsia="仿宋" w:hAnsi="Times New Roman" w:cs="Times New Roman"/>
          <w:b/>
          <w:sz w:val="28"/>
          <w:szCs w:val="28"/>
        </w:rPr>
        <w:t>并至少每三年调整或者重新公布一次</w:t>
      </w:r>
      <w:r w:rsidRPr="00D01B67">
        <w:rPr>
          <w:rFonts w:ascii="Times New Roman" w:eastAsia="仿宋" w:hAnsi="Times New Roman" w:cs="Times New Roman"/>
          <w:sz w:val="28"/>
          <w:szCs w:val="28"/>
        </w:rPr>
        <w:t>。</w:t>
      </w:r>
    </w:p>
    <w:p w14:paraId="239BB0F6" w14:textId="234C8D9B" w:rsidR="009D5DAC" w:rsidRPr="00D01B67" w:rsidRDefault="009D5DAC" w:rsidP="006D1D4D">
      <w:pPr>
        <w:keepNext/>
        <w:adjustRightInd w:val="0"/>
        <w:snapToGrid w:val="0"/>
        <w:spacing w:beforeLines="50" w:before="156" w:line="360" w:lineRule="auto"/>
        <w:outlineLvl w:val="1"/>
        <w:rPr>
          <w:rFonts w:ascii="Times New Roman" w:eastAsia="仿宋" w:hAnsi="Times New Roman" w:cs="Times New Roman"/>
          <w:b/>
          <w:sz w:val="30"/>
          <w:szCs w:val="30"/>
        </w:rPr>
      </w:pPr>
      <w:bookmarkStart w:id="11" w:name="_Toc132138986"/>
      <w:r w:rsidRPr="00D01B67">
        <w:rPr>
          <w:rFonts w:ascii="Times New Roman" w:eastAsia="仿宋" w:hAnsi="Times New Roman" w:cs="Times New Roman"/>
          <w:b/>
          <w:sz w:val="30"/>
          <w:szCs w:val="30"/>
        </w:rPr>
        <w:t xml:space="preserve">1.2 </w:t>
      </w:r>
      <w:r w:rsidRPr="00D01B67">
        <w:rPr>
          <w:rFonts w:ascii="Times New Roman" w:eastAsia="仿宋" w:hAnsi="Times New Roman" w:cs="Times New Roman"/>
          <w:b/>
          <w:sz w:val="30"/>
          <w:szCs w:val="30"/>
        </w:rPr>
        <w:t>地价内涵</w:t>
      </w:r>
      <w:bookmarkEnd w:id="10"/>
      <w:bookmarkEnd w:id="11"/>
    </w:p>
    <w:p w14:paraId="26E091C7" w14:textId="77777777" w:rsidR="009D5DAC" w:rsidRPr="00D01B67" w:rsidRDefault="009D5DAC">
      <w:pPr>
        <w:adjustRightInd w:val="0"/>
        <w:snapToGrid w:val="0"/>
        <w:spacing w:line="360" w:lineRule="auto"/>
        <w:ind w:firstLineChars="200" w:firstLine="560"/>
        <w:rPr>
          <w:rFonts w:ascii="Times New Roman" w:eastAsia="仿宋" w:hAnsi="Times New Roman" w:cs="Times New Roman"/>
          <w:sz w:val="28"/>
          <w:szCs w:val="28"/>
        </w:rPr>
      </w:pPr>
      <w:r w:rsidRPr="00D01B67">
        <w:rPr>
          <w:rFonts w:ascii="Times New Roman" w:eastAsia="仿宋" w:hAnsi="Times New Roman" w:cs="Times New Roman"/>
          <w:sz w:val="28"/>
          <w:szCs w:val="28"/>
        </w:rPr>
        <w:t>征收</w:t>
      </w:r>
      <w:proofErr w:type="gramStart"/>
      <w:r w:rsidRPr="00D01B67">
        <w:rPr>
          <w:rFonts w:ascii="Times New Roman" w:eastAsia="仿宋" w:hAnsi="Times New Roman" w:cs="Times New Roman"/>
          <w:sz w:val="28"/>
          <w:szCs w:val="28"/>
        </w:rPr>
        <w:t>农用地区片综合</w:t>
      </w:r>
      <w:proofErr w:type="gramEnd"/>
      <w:r w:rsidRPr="00D01B67">
        <w:rPr>
          <w:rFonts w:ascii="Times New Roman" w:eastAsia="仿宋" w:hAnsi="Times New Roman" w:cs="Times New Roman"/>
          <w:sz w:val="28"/>
          <w:szCs w:val="28"/>
        </w:rPr>
        <w:t>地价是指在行政区范围内，依据土地原用途、土地资源条件、土地产值、土地区位、土地供求关系、人口及经济社会发展水平等因素，划定区片，并采用农用地价格修正法、征地案例比例法和基准地价还原法等方法测算的征收农用地的补偿标准。</w:t>
      </w:r>
    </w:p>
    <w:p w14:paraId="104552EB" w14:textId="77777777" w:rsidR="009D5DAC" w:rsidRPr="00D01B67" w:rsidRDefault="009D5DAC">
      <w:pPr>
        <w:adjustRightInd w:val="0"/>
        <w:snapToGrid w:val="0"/>
        <w:spacing w:line="360" w:lineRule="auto"/>
        <w:ind w:firstLineChars="200" w:firstLine="560"/>
        <w:rPr>
          <w:rFonts w:ascii="Times New Roman" w:eastAsia="仿宋" w:hAnsi="Times New Roman" w:cs="Times New Roman"/>
          <w:sz w:val="28"/>
        </w:rPr>
      </w:pPr>
      <w:r w:rsidRPr="00D01B67">
        <w:rPr>
          <w:rFonts w:ascii="Times New Roman" w:eastAsia="仿宋" w:hAnsi="Times New Roman" w:cs="Times New Roman"/>
          <w:sz w:val="28"/>
          <w:szCs w:val="28"/>
        </w:rPr>
        <w:lastRenderedPageBreak/>
        <w:t>区</w:t>
      </w:r>
      <w:proofErr w:type="gramStart"/>
      <w:r w:rsidRPr="00D01B67">
        <w:rPr>
          <w:rFonts w:ascii="Times New Roman" w:eastAsia="仿宋" w:hAnsi="Times New Roman" w:cs="Times New Roman"/>
          <w:sz w:val="28"/>
          <w:szCs w:val="28"/>
        </w:rPr>
        <w:t>片综合</w:t>
      </w:r>
      <w:proofErr w:type="gramEnd"/>
      <w:r w:rsidRPr="00D01B67">
        <w:rPr>
          <w:rFonts w:ascii="Times New Roman" w:eastAsia="仿宋" w:hAnsi="Times New Roman" w:cs="Times New Roman"/>
          <w:sz w:val="28"/>
          <w:szCs w:val="28"/>
        </w:rPr>
        <w:t>地价的实质是征地补偿标准，仅</w:t>
      </w:r>
      <w:proofErr w:type="gramStart"/>
      <w:r w:rsidRPr="00D01B67">
        <w:rPr>
          <w:rFonts w:ascii="Times New Roman" w:eastAsia="仿宋" w:hAnsi="Times New Roman" w:cs="Times New Roman"/>
          <w:sz w:val="28"/>
          <w:szCs w:val="28"/>
        </w:rPr>
        <w:t>含土地</w:t>
      </w:r>
      <w:proofErr w:type="gramEnd"/>
      <w:r w:rsidRPr="00D01B67">
        <w:rPr>
          <w:rFonts w:ascii="Times New Roman" w:eastAsia="仿宋" w:hAnsi="Times New Roman" w:cs="Times New Roman"/>
          <w:sz w:val="28"/>
          <w:szCs w:val="28"/>
        </w:rPr>
        <w:t>补偿费和安置补助费，不含征地农民社会保障费用、地上附着物和青苗等补偿费。</w:t>
      </w:r>
    </w:p>
    <w:p w14:paraId="34103439" w14:textId="10E4C9A6" w:rsidR="00736801" w:rsidRPr="00D01B67" w:rsidRDefault="00736801" w:rsidP="00051093">
      <w:pPr>
        <w:keepNext/>
        <w:adjustRightInd w:val="0"/>
        <w:snapToGrid w:val="0"/>
        <w:spacing w:beforeLines="40" w:before="124" w:line="360" w:lineRule="auto"/>
        <w:outlineLvl w:val="1"/>
        <w:rPr>
          <w:rFonts w:ascii="Times New Roman" w:eastAsia="仿宋" w:hAnsi="Times New Roman" w:cs="Times New Roman"/>
          <w:b/>
          <w:sz w:val="30"/>
          <w:szCs w:val="30"/>
        </w:rPr>
      </w:pPr>
      <w:bookmarkStart w:id="12" w:name="_Toc29329053"/>
      <w:bookmarkStart w:id="13" w:name="_Toc132138987"/>
      <w:r w:rsidRPr="00D01B67">
        <w:rPr>
          <w:rFonts w:ascii="Times New Roman" w:eastAsia="仿宋" w:hAnsi="Times New Roman" w:cs="Times New Roman"/>
          <w:b/>
          <w:sz w:val="30"/>
          <w:szCs w:val="30"/>
        </w:rPr>
        <w:t>1.</w:t>
      </w:r>
      <w:r w:rsidR="00D01B67" w:rsidRPr="00D01B67">
        <w:rPr>
          <w:rFonts w:ascii="Times New Roman" w:eastAsia="仿宋" w:hAnsi="Times New Roman" w:cs="Times New Roman"/>
          <w:b/>
          <w:sz w:val="30"/>
          <w:szCs w:val="30"/>
        </w:rPr>
        <w:t>3</w:t>
      </w:r>
      <w:r w:rsidR="009D5DAC" w:rsidRPr="00D01B67">
        <w:rPr>
          <w:rFonts w:ascii="Times New Roman" w:eastAsia="仿宋" w:hAnsi="Times New Roman" w:cs="Times New Roman"/>
          <w:b/>
          <w:sz w:val="30"/>
          <w:szCs w:val="30"/>
        </w:rPr>
        <w:t xml:space="preserve"> </w:t>
      </w:r>
      <w:r w:rsidRPr="00D01B67">
        <w:rPr>
          <w:rFonts w:ascii="Times New Roman" w:eastAsia="仿宋" w:hAnsi="Times New Roman" w:cs="Times New Roman"/>
          <w:b/>
          <w:sz w:val="30"/>
          <w:szCs w:val="30"/>
        </w:rPr>
        <w:t>测算范围</w:t>
      </w:r>
      <w:bookmarkEnd w:id="0"/>
      <w:bookmarkEnd w:id="1"/>
      <w:bookmarkEnd w:id="2"/>
      <w:bookmarkEnd w:id="3"/>
      <w:bookmarkEnd w:id="12"/>
      <w:bookmarkEnd w:id="13"/>
    </w:p>
    <w:p w14:paraId="664A058B" w14:textId="058B237B" w:rsidR="009B13EB" w:rsidRPr="00D01B67" w:rsidRDefault="009B13EB" w:rsidP="006D1D4D">
      <w:pPr>
        <w:adjustRightInd w:val="0"/>
        <w:snapToGrid w:val="0"/>
        <w:spacing w:line="360" w:lineRule="auto"/>
        <w:ind w:firstLineChars="200" w:firstLine="560"/>
        <w:rPr>
          <w:rFonts w:ascii="Times New Roman" w:eastAsia="仿宋" w:hAnsi="Times New Roman" w:cs="Times New Roman"/>
          <w:sz w:val="28"/>
          <w:szCs w:val="28"/>
        </w:rPr>
      </w:pPr>
      <w:r w:rsidRPr="00D01B67">
        <w:rPr>
          <w:rFonts w:ascii="Times New Roman" w:eastAsia="仿宋" w:hAnsi="Times New Roman" w:cs="Times New Roman"/>
          <w:sz w:val="28"/>
          <w:szCs w:val="28"/>
        </w:rPr>
        <w:t>本次征收</w:t>
      </w:r>
      <w:proofErr w:type="gramStart"/>
      <w:r w:rsidRPr="00D01B67">
        <w:rPr>
          <w:rFonts w:ascii="Times New Roman" w:eastAsia="仿宋" w:hAnsi="Times New Roman" w:cs="Times New Roman"/>
          <w:sz w:val="28"/>
          <w:szCs w:val="28"/>
        </w:rPr>
        <w:t>农用地区片综合</w:t>
      </w:r>
      <w:proofErr w:type="gramEnd"/>
      <w:r w:rsidRPr="00D01B67">
        <w:rPr>
          <w:rFonts w:ascii="Times New Roman" w:eastAsia="仿宋" w:hAnsi="Times New Roman" w:cs="Times New Roman"/>
          <w:sz w:val="28"/>
          <w:szCs w:val="28"/>
        </w:rPr>
        <w:t>地价测算范围为</w:t>
      </w:r>
      <w:r w:rsidR="005D28C4" w:rsidRPr="00D01B67">
        <w:rPr>
          <w:rFonts w:ascii="Times New Roman" w:eastAsia="仿宋" w:hAnsi="Times New Roman" w:cs="Times New Roman"/>
          <w:sz w:val="28"/>
          <w:szCs w:val="28"/>
        </w:rPr>
        <w:t>湘桥区</w:t>
      </w:r>
      <w:r w:rsidRPr="00D01B67">
        <w:rPr>
          <w:rFonts w:ascii="Times New Roman" w:eastAsia="仿宋" w:hAnsi="Times New Roman" w:cs="Times New Roman"/>
          <w:sz w:val="28"/>
          <w:szCs w:val="28"/>
        </w:rPr>
        <w:t>行政区域</w:t>
      </w:r>
      <w:r w:rsidR="00414671" w:rsidRPr="00D01B67">
        <w:rPr>
          <w:rFonts w:ascii="Times New Roman" w:eastAsia="仿宋" w:hAnsi="Times New Roman" w:cs="Times New Roman"/>
          <w:sz w:val="28"/>
          <w:szCs w:val="28"/>
        </w:rPr>
        <w:t>全部农用地</w:t>
      </w:r>
      <w:r w:rsidRPr="00D01B67">
        <w:rPr>
          <w:rFonts w:ascii="Times New Roman" w:eastAsia="仿宋" w:hAnsi="Times New Roman" w:cs="Times New Roman"/>
          <w:sz w:val="28"/>
          <w:szCs w:val="28"/>
        </w:rPr>
        <w:t>，</w:t>
      </w:r>
      <w:r w:rsidR="005E706F" w:rsidRPr="00D01B67">
        <w:rPr>
          <w:rFonts w:ascii="Times New Roman" w:eastAsia="仿宋" w:hAnsi="Times New Roman" w:cs="Times New Roman"/>
          <w:sz w:val="28"/>
          <w:szCs w:val="28"/>
        </w:rPr>
        <w:t>涉及</w:t>
      </w:r>
      <w:r w:rsidR="005D28C4" w:rsidRPr="00D01B67">
        <w:rPr>
          <w:rFonts w:ascii="Times New Roman" w:eastAsia="仿宋" w:hAnsi="Times New Roman" w:cs="Times New Roman"/>
          <w:sz w:val="28"/>
          <w:szCs w:val="28"/>
        </w:rPr>
        <w:t>5</w:t>
      </w:r>
      <w:r w:rsidR="005D28C4" w:rsidRPr="00D01B67">
        <w:rPr>
          <w:rFonts w:ascii="Times New Roman" w:eastAsia="仿宋" w:hAnsi="Times New Roman" w:cs="Times New Roman"/>
          <w:sz w:val="28"/>
          <w:szCs w:val="28"/>
        </w:rPr>
        <w:t>个街道、</w:t>
      </w:r>
      <w:r w:rsidR="005D28C4" w:rsidRPr="00D01B67">
        <w:rPr>
          <w:rFonts w:ascii="Times New Roman" w:eastAsia="仿宋" w:hAnsi="Times New Roman" w:cs="Times New Roman"/>
          <w:sz w:val="28"/>
          <w:szCs w:val="28"/>
        </w:rPr>
        <w:t>4</w:t>
      </w:r>
      <w:r w:rsidR="00051093" w:rsidRPr="00D01B67">
        <w:rPr>
          <w:rFonts w:ascii="Times New Roman" w:eastAsia="仿宋" w:hAnsi="Times New Roman" w:cs="Times New Roman"/>
          <w:sz w:val="28"/>
          <w:szCs w:val="28"/>
        </w:rPr>
        <w:t>个镇、</w:t>
      </w:r>
      <w:r w:rsidR="005D28C4" w:rsidRPr="00D01B67">
        <w:rPr>
          <w:rFonts w:ascii="Times New Roman" w:eastAsia="仿宋" w:hAnsi="Times New Roman" w:cs="Times New Roman"/>
          <w:sz w:val="28"/>
          <w:szCs w:val="28"/>
        </w:rPr>
        <w:t>1</w:t>
      </w:r>
      <w:r w:rsidR="00051093" w:rsidRPr="00D01B67">
        <w:rPr>
          <w:rFonts w:ascii="Times New Roman" w:eastAsia="仿宋" w:hAnsi="Times New Roman" w:cs="Times New Roman"/>
          <w:sz w:val="28"/>
          <w:szCs w:val="28"/>
        </w:rPr>
        <w:t>个</w:t>
      </w:r>
      <w:r w:rsidR="009349B2" w:rsidRPr="00D01B67">
        <w:rPr>
          <w:rFonts w:ascii="Times New Roman" w:eastAsia="仿宋" w:hAnsi="Times New Roman" w:cs="Times New Roman"/>
          <w:sz w:val="28"/>
          <w:szCs w:val="28"/>
        </w:rPr>
        <w:t>农</w:t>
      </w:r>
      <w:r w:rsidR="00051093" w:rsidRPr="00D01B67">
        <w:rPr>
          <w:rFonts w:ascii="Times New Roman" w:eastAsia="仿宋" w:hAnsi="Times New Roman" w:cs="Times New Roman"/>
          <w:sz w:val="28"/>
          <w:szCs w:val="28"/>
        </w:rPr>
        <w:t>场；共</w:t>
      </w:r>
      <w:r w:rsidR="005D28C4" w:rsidRPr="00D01B67">
        <w:rPr>
          <w:rFonts w:ascii="Times New Roman" w:eastAsia="仿宋" w:hAnsi="Times New Roman" w:cs="Times New Roman"/>
          <w:sz w:val="28"/>
          <w:szCs w:val="28"/>
        </w:rPr>
        <w:t>50</w:t>
      </w:r>
      <w:r w:rsidR="005D28C4" w:rsidRPr="00D01B67">
        <w:rPr>
          <w:rFonts w:ascii="Times New Roman" w:eastAsia="仿宋" w:hAnsi="Times New Roman" w:cs="Times New Roman"/>
          <w:sz w:val="28"/>
          <w:szCs w:val="28"/>
        </w:rPr>
        <w:t>个社区居委会和</w:t>
      </w:r>
      <w:r w:rsidR="005D28C4" w:rsidRPr="00D01B67">
        <w:rPr>
          <w:rFonts w:ascii="Times New Roman" w:eastAsia="仿宋" w:hAnsi="Times New Roman" w:cs="Times New Roman"/>
          <w:sz w:val="28"/>
          <w:szCs w:val="28"/>
        </w:rPr>
        <w:t>120</w:t>
      </w:r>
      <w:r w:rsidR="00051093" w:rsidRPr="00D01B67">
        <w:rPr>
          <w:rFonts w:ascii="Times New Roman" w:eastAsia="仿宋" w:hAnsi="Times New Roman" w:cs="Times New Roman"/>
          <w:sz w:val="28"/>
          <w:szCs w:val="28"/>
        </w:rPr>
        <w:t>个村委会</w:t>
      </w:r>
      <w:r w:rsidRPr="00D01B67">
        <w:rPr>
          <w:rFonts w:ascii="Times New Roman" w:eastAsia="仿宋" w:hAnsi="Times New Roman" w:cs="Times New Roman"/>
          <w:sz w:val="28"/>
          <w:szCs w:val="28"/>
        </w:rPr>
        <w:t>。</w:t>
      </w:r>
    </w:p>
    <w:p w14:paraId="792DE9E6" w14:textId="43A4CB7B" w:rsidR="00736801" w:rsidRPr="00D01B67" w:rsidRDefault="00736801" w:rsidP="00051093">
      <w:pPr>
        <w:keepNext/>
        <w:adjustRightInd w:val="0"/>
        <w:snapToGrid w:val="0"/>
        <w:spacing w:beforeLines="40" w:before="124" w:line="360" w:lineRule="auto"/>
        <w:outlineLvl w:val="1"/>
        <w:rPr>
          <w:rFonts w:ascii="Times New Roman" w:eastAsia="仿宋" w:hAnsi="Times New Roman" w:cs="Times New Roman"/>
          <w:b/>
          <w:sz w:val="30"/>
          <w:szCs w:val="30"/>
        </w:rPr>
      </w:pPr>
      <w:bookmarkStart w:id="14" w:name="_Toc24021870"/>
      <w:bookmarkStart w:id="15" w:name="_Toc24303144"/>
      <w:bookmarkStart w:id="16" w:name="_Toc24303229"/>
      <w:bookmarkStart w:id="17" w:name="_Toc24303352"/>
      <w:bookmarkStart w:id="18" w:name="_Toc29329054"/>
      <w:bookmarkStart w:id="19" w:name="_Toc132138988"/>
      <w:r w:rsidRPr="00D01B67">
        <w:rPr>
          <w:rFonts w:ascii="Times New Roman" w:eastAsia="仿宋" w:hAnsi="Times New Roman" w:cs="Times New Roman"/>
          <w:b/>
          <w:sz w:val="30"/>
          <w:szCs w:val="30"/>
        </w:rPr>
        <w:t>1.</w:t>
      </w:r>
      <w:r w:rsidR="00D01B67" w:rsidRPr="00D01B67">
        <w:rPr>
          <w:rFonts w:ascii="Times New Roman" w:eastAsia="仿宋" w:hAnsi="Times New Roman" w:cs="Times New Roman"/>
          <w:b/>
          <w:sz w:val="30"/>
          <w:szCs w:val="30"/>
        </w:rPr>
        <w:t>4</w:t>
      </w:r>
      <w:r w:rsidR="009D5DAC" w:rsidRPr="00D01B67">
        <w:rPr>
          <w:rFonts w:ascii="Times New Roman" w:eastAsia="仿宋" w:hAnsi="Times New Roman" w:cs="Times New Roman"/>
          <w:b/>
          <w:sz w:val="30"/>
          <w:szCs w:val="30"/>
        </w:rPr>
        <w:t xml:space="preserve"> </w:t>
      </w:r>
      <w:r w:rsidRPr="00D01B67">
        <w:rPr>
          <w:rFonts w:ascii="Times New Roman" w:eastAsia="仿宋" w:hAnsi="Times New Roman" w:cs="Times New Roman"/>
          <w:b/>
          <w:sz w:val="30"/>
          <w:szCs w:val="30"/>
        </w:rPr>
        <w:t>基准时点</w:t>
      </w:r>
      <w:bookmarkEnd w:id="14"/>
      <w:bookmarkEnd w:id="15"/>
      <w:bookmarkEnd w:id="16"/>
      <w:bookmarkEnd w:id="17"/>
      <w:bookmarkEnd w:id="18"/>
      <w:bookmarkEnd w:id="19"/>
    </w:p>
    <w:p w14:paraId="717304A1" w14:textId="02C60D70" w:rsidR="00736801" w:rsidRPr="00D01B67" w:rsidRDefault="00736801">
      <w:pPr>
        <w:adjustRightInd w:val="0"/>
        <w:snapToGrid w:val="0"/>
        <w:spacing w:line="360" w:lineRule="auto"/>
        <w:ind w:firstLineChars="200" w:firstLine="560"/>
        <w:rPr>
          <w:rFonts w:ascii="Times New Roman" w:eastAsia="仿宋" w:hAnsi="Times New Roman" w:cs="Times New Roman"/>
          <w:sz w:val="28"/>
        </w:rPr>
      </w:pPr>
      <w:r w:rsidRPr="00D01B67">
        <w:rPr>
          <w:rFonts w:ascii="Times New Roman" w:eastAsia="仿宋" w:hAnsi="Times New Roman" w:cs="Times New Roman"/>
          <w:sz w:val="28"/>
          <w:szCs w:val="28"/>
        </w:rPr>
        <w:t>本次区</w:t>
      </w:r>
      <w:proofErr w:type="gramStart"/>
      <w:r w:rsidRPr="00D01B67">
        <w:rPr>
          <w:rFonts w:ascii="Times New Roman" w:eastAsia="仿宋" w:hAnsi="Times New Roman" w:cs="Times New Roman"/>
          <w:sz w:val="28"/>
          <w:szCs w:val="28"/>
        </w:rPr>
        <w:t>片综合</w:t>
      </w:r>
      <w:proofErr w:type="gramEnd"/>
      <w:r w:rsidRPr="00D01B67">
        <w:rPr>
          <w:rFonts w:ascii="Times New Roman" w:eastAsia="仿宋" w:hAnsi="Times New Roman" w:cs="Times New Roman"/>
          <w:sz w:val="28"/>
          <w:szCs w:val="28"/>
        </w:rPr>
        <w:t>地价对应的基准时点为</w:t>
      </w:r>
      <w:r w:rsidRPr="00D01B67">
        <w:rPr>
          <w:rFonts w:ascii="Times New Roman" w:eastAsia="仿宋" w:hAnsi="Times New Roman" w:cs="Times New Roman"/>
          <w:sz w:val="28"/>
          <w:szCs w:val="28"/>
        </w:rPr>
        <w:t>20</w:t>
      </w:r>
      <w:r w:rsidR="00610B97" w:rsidRPr="00D01B67">
        <w:rPr>
          <w:rFonts w:ascii="Times New Roman" w:eastAsia="仿宋" w:hAnsi="Times New Roman" w:cs="Times New Roman"/>
          <w:sz w:val="28"/>
          <w:szCs w:val="28"/>
        </w:rPr>
        <w:t>2</w:t>
      </w:r>
      <w:r w:rsidR="009349B2" w:rsidRPr="00D01B67">
        <w:rPr>
          <w:rFonts w:ascii="Times New Roman" w:eastAsia="仿宋" w:hAnsi="Times New Roman" w:cs="Times New Roman"/>
          <w:sz w:val="28"/>
          <w:szCs w:val="28"/>
        </w:rPr>
        <w:t>3</w:t>
      </w:r>
      <w:r w:rsidRPr="00D01B67">
        <w:rPr>
          <w:rFonts w:ascii="Times New Roman" w:eastAsia="仿宋" w:hAnsi="Times New Roman" w:cs="Times New Roman"/>
          <w:sz w:val="28"/>
          <w:szCs w:val="28"/>
        </w:rPr>
        <w:t>年</w:t>
      </w:r>
      <w:r w:rsidR="002709AD">
        <w:rPr>
          <w:rFonts w:ascii="Times New Roman" w:eastAsia="仿宋" w:hAnsi="Times New Roman" w:cs="Times New Roman"/>
          <w:sz w:val="28"/>
          <w:szCs w:val="28"/>
        </w:rPr>
        <w:t>1</w:t>
      </w:r>
      <w:r w:rsidRPr="00D01B67">
        <w:rPr>
          <w:rFonts w:ascii="Times New Roman" w:eastAsia="仿宋" w:hAnsi="Times New Roman" w:cs="Times New Roman"/>
          <w:sz w:val="28"/>
          <w:szCs w:val="28"/>
        </w:rPr>
        <w:t>月</w:t>
      </w:r>
      <w:r w:rsidRPr="00D01B67">
        <w:rPr>
          <w:rFonts w:ascii="Times New Roman" w:eastAsia="仿宋" w:hAnsi="Times New Roman" w:cs="Times New Roman"/>
          <w:sz w:val="28"/>
          <w:szCs w:val="28"/>
        </w:rPr>
        <w:t>1</w:t>
      </w:r>
      <w:r w:rsidRPr="00D01B67">
        <w:rPr>
          <w:rFonts w:ascii="Times New Roman" w:eastAsia="仿宋" w:hAnsi="Times New Roman" w:cs="Times New Roman"/>
          <w:sz w:val="28"/>
          <w:szCs w:val="28"/>
        </w:rPr>
        <w:t>日。</w:t>
      </w:r>
    </w:p>
    <w:p w14:paraId="639C2303" w14:textId="77ADA388" w:rsidR="00A2586D" w:rsidRPr="00D01B67" w:rsidRDefault="00736801" w:rsidP="006D1D4D">
      <w:pPr>
        <w:keepNext/>
        <w:adjustRightInd w:val="0"/>
        <w:snapToGrid w:val="0"/>
        <w:spacing w:beforeLines="50" w:before="156" w:line="360" w:lineRule="auto"/>
        <w:outlineLvl w:val="1"/>
        <w:rPr>
          <w:rFonts w:ascii="Times New Roman" w:eastAsia="仿宋" w:hAnsi="Times New Roman" w:cs="Times New Roman"/>
          <w:b/>
          <w:sz w:val="30"/>
          <w:szCs w:val="30"/>
        </w:rPr>
      </w:pPr>
      <w:bookmarkStart w:id="20" w:name="_Toc24021871"/>
      <w:bookmarkStart w:id="21" w:name="_Toc24303145"/>
      <w:bookmarkStart w:id="22" w:name="_Toc24303230"/>
      <w:bookmarkStart w:id="23" w:name="_Toc24303353"/>
      <w:bookmarkStart w:id="24" w:name="_Toc29329055"/>
      <w:bookmarkStart w:id="25" w:name="_Toc132138989"/>
      <w:r w:rsidRPr="00D01B67">
        <w:rPr>
          <w:rFonts w:ascii="Times New Roman" w:eastAsia="仿宋" w:hAnsi="Times New Roman" w:cs="Times New Roman"/>
          <w:b/>
          <w:sz w:val="30"/>
          <w:szCs w:val="30"/>
        </w:rPr>
        <w:t>1.</w:t>
      </w:r>
      <w:r w:rsidR="00D01B67" w:rsidRPr="00D01B67">
        <w:rPr>
          <w:rFonts w:ascii="Times New Roman" w:eastAsia="仿宋" w:hAnsi="Times New Roman" w:cs="Times New Roman"/>
          <w:b/>
          <w:sz w:val="30"/>
          <w:szCs w:val="30"/>
        </w:rPr>
        <w:t>5</w:t>
      </w:r>
      <w:r w:rsidR="009D5DAC" w:rsidRPr="00D01B67">
        <w:rPr>
          <w:rFonts w:ascii="Times New Roman" w:eastAsia="仿宋" w:hAnsi="Times New Roman" w:cs="Times New Roman"/>
          <w:b/>
          <w:sz w:val="30"/>
          <w:szCs w:val="30"/>
        </w:rPr>
        <w:t xml:space="preserve"> </w:t>
      </w:r>
      <w:r w:rsidRPr="00D01B67">
        <w:rPr>
          <w:rFonts w:ascii="Times New Roman" w:eastAsia="仿宋" w:hAnsi="Times New Roman" w:cs="Times New Roman"/>
          <w:b/>
          <w:sz w:val="30"/>
          <w:szCs w:val="30"/>
        </w:rPr>
        <w:t>测算时</w:t>
      </w:r>
      <w:bookmarkEnd w:id="20"/>
      <w:bookmarkEnd w:id="21"/>
      <w:bookmarkEnd w:id="22"/>
      <w:bookmarkEnd w:id="23"/>
      <w:r w:rsidR="00A2586D" w:rsidRPr="00D01B67">
        <w:rPr>
          <w:rFonts w:ascii="Times New Roman" w:eastAsia="仿宋" w:hAnsi="Times New Roman" w:cs="Times New Roman"/>
          <w:b/>
          <w:sz w:val="30"/>
          <w:szCs w:val="30"/>
        </w:rPr>
        <w:t>点</w:t>
      </w:r>
      <w:bookmarkEnd w:id="24"/>
      <w:bookmarkEnd w:id="25"/>
    </w:p>
    <w:p w14:paraId="369C9289" w14:textId="6A3F3134" w:rsidR="00414671" w:rsidRPr="00D01B67" w:rsidRDefault="00736801">
      <w:pPr>
        <w:adjustRightInd w:val="0"/>
        <w:snapToGrid w:val="0"/>
        <w:spacing w:line="360" w:lineRule="auto"/>
        <w:ind w:firstLineChars="200" w:firstLine="560"/>
        <w:rPr>
          <w:rFonts w:ascii="Times New Roman" w:eastAsia="仿宋" w:hAnsi="Times New Roman" w:cs="Times New Roman"/>
          <w:sz w:val="28"/>
          <w:szCs w:val="28"/>
        </w:rPr>
      </w:pPr>
      <w:r w:rsidRPr="00D01B67">
        <w:rPr>
          <w:rFonts w:ascii="Times New Roman" w:eastAsia="仿宋" w:hAnsi="Times New Roman" w:cs="Times New Roman"/>
          <w:sz w:val="28"/>
          <w:szCs w:val="28"/>
        </w:rPr>
        <w:t>本次区</w:t>
      </w:r>
      <w:proofErr w:type="gramStart"/>
      <w:r w:rsidRPr="00D01B67">
        <w:rPr>
          <w:rFonts w:ascii="Times New Roman" w:eastAsia="仿宋" w:hAnsi="Times New Roman" w:cs="Times New Roman"/>
          <w:sz w:val="28"/>
          <w:szCs w:val="28"/>
        </w:rPr>
        <w:t>片综合</w:t>
      </w:r>
      <w:proofErr w:type="gramEnd"/>
      <w:r w:rsidRPr="00D01B67">
        <w:rPr>
          <w:rFonts w:ascii="Times New Roman" w:eastAsia="仿宋" w:hAnsi="Times New Roman" w:cs="Times New Roman"/>
          <w:sz w:val="28"/>
          <w:szCs w:val="28"/>
        </w:rPr>
        <w:t>地价测算时间为</w:t>
      </w:r>
      <w:r w:rsidRPr="00D01B67">
        <w:rPr>
          <w:rFonts w:ascii="Times New Roman" w:eastAsia="仿宋" w:hAnsi="Times New Roman" w:cs="Times New Roman"/>
          <w:sz w:val="28"/>
          <w:szCs w:val="28"/>
        </w:rPr>
        <w:t>20</w:t>
      </w:r>
      <w:r w:rsidR="00031F01">
        <w:rPr>
          <w:rFonts w:ascii="Times New Roman" w:eastAsia="仿宋" w:hAnsi="Times New Roman" w:cs="Times New Roman"/>
          <w:sz w:val="28"/>
          <w:szCs w:val="28"/>
        </w:rPr>
        <w:t>2</w:t>
      </w:r>
      <w:bookmarkStart w:id="26" w:name="_GoBack"/>
      <w:bookmarkEnd w:id="26"/>
      <w:r w:rsidR="009349B2" w:rsidRPr="00D01B67">
        <w:rPr>
          <w:rFonts w:ascii="Times New Roman" w:eastAsia="仿宋" w:hAnsi="Times New Roman" w:cs="Times New Roman"/>
          <w:sz w:val="28"/>
          <w:szCs w:val="28"/>
        </w:rPr>
        <w:t>3</w:t>
      </w:r>
      <w:r w:rsidRPr="00D01B67">
        <w:rPr>
          <w:rFonts w:ascii="Times New Roman" w:eastAsia="仿宋" w:hAnsi="Times New Roman" w:cs="Times New Roman"/>
          <w:sz w:val="28"/>
          <w:szCs w:val="28"/>
        </w:rPr>
        <w:t>年</w:t>
      </w:r>
      <w:r w:rsidR="002709AD">
        <w:rPr>
          <w:rFonts w:ascii="Times New Roman" w:eastAsia="仿宋" w:hAnsi="Times New Roman" w:cs="Times New Roman"/>
          <w:sz w:val="28"/>
          <w:szCs w:val="28"/>
        </w:rPr>
        <w:t>1</w:t>
      </w:r>
      <w:r w:rsidR="00E81E1B" w:rsidRPr="00D01B67">
        <w:rPr>
          <w:rFonts w:ascii="Times New Roman" w:eastAsia="仿宋" w:hAnsi="Times New Roman" w:cs="Times New Roman"/>
          <w:sz w:val="28"/>
          <w:szCs w:val="28"/>
        </w:rPr>
        <w:t>月</w:t>
      </w:r>
      <w:r w:rsidR="00D921BE" w:rsidRPr="00D01B67">
        <w:rPr>
          <w:rFonts w:ascii="Times New Roman" w:eastAsia="仿宋" w:hAnsi="Times New Roman" w:cs="Times New Roman"/>
          <w:sz w:val="28"/>
          <w:szCs w:val="28"/>
        </w:rPr>
        <w:t>~</w:t>
      </w:r>
      <w:r w:rsidR="00E81E1B" w:rsidRPr="00D01B67">
        <w:rPr>
          <w:rFonts w:ascii="Times New Roman" w:eastAsia="仿宋" w:hAnsi="Times New Roman" w:cs="Times New Roman"/>
          <w:sz w:val="28"/>
          <w:szCs w:val="28"/>
        </w:rPr>
        <w:t>202</w:t>
      </w:r>
      <w:r w:rsidR="009349B2" w:rsidRPr="00D01B67">
        <w:rPr>
          <w:rFonts w:ascii="Times New Roman" w:eastAsia="仿宋" w:hAnsi="Times New Roman" w:cs="Times New Roman"/>
          <w:sz w:val="28"/>
          <w:szCs w:val="28"/>
        </w:rPr>
        <w:t>3</w:t>
      </w:r>
      <w:r w:rsidR="00E81E1B" w:rsidRPr="00D01B67">
        <w:rPr>
          <w:rFonts w:ascii="Times New Roman" w:eastAsia="仿宋" w:hAnsi="Times New Roman" w:cs="Times New Roman"/>
          <w:sz w:val="28"/>
          <w:szCs w:val="28"/>
        </w:rPr>
        <w:t>年</w:t>
      </w:r>
      <w:r w:rsidR="002709AD">
        <w:rPr>
          <w:rFonts w:ascii="Times New Roman" w:eastAsia="仿宋" w:hAnsi="Times New Roman" w:cs="Times New Roman"/>
          <w:sz w:val="28"/>
          <w:szCs w:val="28"/>
        </w:rPr>
        <w:t>4</w:t>
      </w:r>
      <w:r w:rsidRPr="00D01B67">
        <w:rPr>
          <w:rFonts w:ascii="Times New Roman" w:eastAsia="仿宋" w:hAnsi="Times New Roman" w:cs="Times New Roman"/>
          <w:sz w:val="28"/>
          <w:szCs w:val="28"/>
        </w:rPr>
        <w:t>月。</w:t>
      </w:r>
      <w:bookmarkStart w:id="27" w:name="_Toc24021872"/>
      <w:bookmarkStart w:id="28" w:name="_Toc24303146"/>
      <w:bookmarkStart w:id="29" w:name="_Toc24303231"/>
      <w:bookmarkStart w:id="30" w:name="_Toc24303354"/>
    </w:p>
    <w:p w14:paraId="1DBE54E5" w14:textId="5997EB9E" w:rsidR="00414671" w:rsidRPr="00D01B67" w:rsidRDefault="00414671">
      <w:pPr>
        <w:keepNext/>
        <w:adjustRightInd w:val="0"/>
        <w:snapToGrid w:val="0"/>
        <w:spacing w:beforeLines="50" w:before="156" w:line="360" w:lineRule="auto"/>
        <w:outlineLvl w:val="1"/>
        <w:rPr>
          <w:rFonts w:ascii="Times New Roman" w:eastAsia="仿宋" w:hAnsi="Times New Roman" w:cs="Times New Roman"/>
          <w:b/>
          <w:sz w:val="30"/>
          <w:szCs w:val="30"/>
        </w:rPr>
      </w:pPr>
      <w:bookmarkStart w:id="31" w:name="_Toc29329056"/>
      <w:bookmarkStart w:id="32" w:name="_Toc132138990"/>
      <w:r w:rsidRPr="00D01B67">
        <w:rPr>
          <w:rFonts w:ascii="Times New Roman" w:eastAsia="仿宋" w:hAnsi="Times New Roman" w:cs="Times New Roman"/>
          <w:b/>
          <w:sz w:val="30"/>
          <w:szCs w:val="30"/>
        </w:rPr>
        <w:t>1.</w:t>
      </w:r>
      <w:bookmarkEnd w:id="27"/>
      <w:r w:rsidR="00D01B67" w:rsidRPr="00D01B67">
        <w:rPr>
          <w:rFonts w:ascii="Times New Roman" w:eastAsia="仿宋" w:hAnsi="Times New Roman" w:cs="Times New Roman"/>
          <w:b/>
          <w:sz w:val="30"/>
          <w:szCs w:val="30"/>
        </w:rPr>
        <w:t>6</w:t>
      </w:r>
      <w:r w:rsidR="009D5DAC" w:rsidRPr="00D01B67">
        <w:rPr>
          <w:rFonts w:ascii="Times New Roman" w:eastAsia="仿宋" w:hAnsi="Times New Roman" w:cs="Times New Roman"/>
          <w:b/>
          <w:sz w:val="30"/>
          <w:szCs w:val="30"/>
        </w:rPr>
        <w:t xml:space="preserve"> </w:t>
      </w:r>
      <w:r w:rsidRPr="00D01B67">
        <w:rPr>
          <w:rFonts w:ascii="Times New Roman" w:eastAsia="仿宋" w:hAnsi="Times New Roman" w:cs="Times New Roman"/>
          <w:b/>
          <w:sz w:val="30"/>
          <w:szCs w:val="30"/>
        </w:rPr>
        <w:t>区片分布</w:t>
      </w:r>
      <w:bookmarkEnd w:id="28"/>
      <w:bookmarkEnd w:id="29"/>
      <w:bookmarkEnd w:id="30"/>
      <w:bookmarkEnd w:id="31"/>
      <w:bookmarkEnd w:id="32"/>
    </w:p>
    <w:p w14:paraId="63899EAC" w14:textId="77777777" w:rsidR="009349B2" w:rsidRPr="00D01B67" w:rsidRDefault="00051093" w:rsidP="00051093">
      <w:pPr>
        <w:adjustRightInd w:val="0"/>
        <w:snapToGrid w:val="0"/>
        <w:spacing w:line="360" w:lineRule="auto"/>
        <w:ind w:firstLineChars="200" w:firstLine="560"/>
        <w:rPr>
          <w:rFonts w:ascii="Times New Roman" w:eastAsia="仿宋" w:hAnsi="Times New Roman" w:cs="Times New Roman"/>
          <w:sz w:val="28"/>
        </w:rPr>
      </w:pPr>
      <w:r w:rsidRPr="00D01B67">
        <w:rPr>
          <w:rFonts w:ascii="Times New Roman" w:eastAsia="仿宋" w:hAnsi="Times New Roman" w:cs="Times New Roman"/>
          <w:sz w:val="28"/>
        </w:rPr>
        <w:t>本次区</w:t>
      </w:r>
      <w:proofErr w:type="gramStart"/>
      <w:r w:rsidRPr="00D01B67">
        <w:rPr>
          <w:rFonts w:ascii="Times New Roman" w:eastAsia="仿宋" w:hAnsi="Times New Roman" w:cs="Times New Roman"/>
          <w:sz w:val="28"/>
        </w:rPr>
        <w:t>片综合</w:t>
      </w:r>
      <w:proofErr w:type="gramEnd"/>
      <w:r w:rsidRPr="00D01B67">
        <w:rPr>
          <w:rFonts w:ascii="Times New Roman" w:eastAsia="仿宋" w:hAnsi="Times New Roman" w:cs="Times New Roman"/>
          <w:sz w:val="28"/>
        </w:rPr>
        <w:t>地价将</w:t>
      </w:r>
      <w:r w:rsidR="005D28C4" w:rsidRPr="00D01B67">
        <w:rPr>
          <w:rFonts w:ascii="Times New Roman" w:eastAsia="仿宋" w:hAnsi="Times New Roman" w:cs="Times New Roman"/>
          <w:sz w:val="28"/>
        </w:rPr>
        <w:t>湘桥区</w:t>
      </w:r>
      <w:r w:rsidRPr="00D01B67">
        <w:rPr>
          <w:rFonts w:ascii="Times New Roman" w:eastAsia="仿宋" w:hAnsi="Times New Roman" w:cs="Times New Roman"/>
          <w:sz w:val="28"/>
        </w:rPr>
        <w:t>划分为三个区片，其中</w:t>
      </w:r>
      <w:r w:rsidR="009349B2" w:rsidRPr="00D01B67">
        <w:rPr>
          <w:rFonts w:ascii="Times New Roman" w:eastAsia="仿宋" w:hAnsi="Times New Roman" w:cs="Times New Roman"/>
          <w:sz w:val="28"/>
        </w:rPr>
        <w:t>：</w:t>
      </w:r>
    </w:p>
    <w:p w14:paraId="48678314" w14:textId="730F9E2B" w:rsidR="009349B2" w:rsidRPr="00D01B67" w:rsidRDefault="00051093" w:rsidP="00051093">
      <w:pPr>
        <w:adjustRightInd w:val="0"/>
        <w:snapToGrid w:val="0"/>
        <w:spacing w:line="360" w:lineRule="auto"/>
        <w:ind w:firstLineChars="200" w:firstLine="560"/>
        <w:rPr>
          <w:rFonts w:ascii="Times New Roman" w:eastAsia="仿宋" w:hAnsi="Times New Roman" w:cs="Times New Roman"/>
          <w:sz w:val="28"/>
        </w:rPr>
      </w:pPr>
      <w:r w:rsidRPr="00D01B67">
        <w:rPr>
          <w:rFonts w:ascii="Times New Roman" w:eastAsia="仿宋" w:hAnsi="Times New Roman" w:cs="Times New Roman"/>
          <w:sz w:val="28"/>
        </w:rPr>
        <w:t>一类区片覆盖</w:t>
      </w:r>
      <w:r w:rsidR="00D01B67" w:rsidRPr="00D01B67">
        <w:rPr>
          <w:rFonts w:ascii="Times New Roman" w:eastAsia="仿宋" w:hAnsi="Times New Roman" w:cs="Times New Roman"/>
          <w:sz w:val="28"/>
        </w:rPr>
        <w:t>湘桥区城西街道（所有行政村）；</w:t>
      </w:r>
      <w:proofErr w:type="gramStart"/>
      <w:r w:rsidR="00D01B67" w:rsidRPr="00D01B67">
        <w:rPr>
          <w:rFonts w:ascii="Times New Roman" w:eastAsia="仿宋" w:hAnsi="Times New Roman" w:cs="Times New Roman"/>
          <w:sz w:val="28"/>
        </w:rPr>
        <w:t>凤新街道</w:t>
      </w:r>
      <w:proofErr w:type="gramEnd"/>
      <w:r w:rsidR="00D01B67" w:rsidRPr="00D01B67">
        <w:rPr>
          <w:rFonts w:ascii="Times New Roman" w:eastAsia="仿宋" w:hAnsi="Times New Roman" w:cs="Times New Roman"/>
          <w:sz w:val="28"/>
        </w:rPr>
        <w:t>：陈桥村、大新乡村、大园村、东</w:t>
      </w:r>
      <w:proofErr w:type="gramStart"/>
      <w:r w:rsidR="00D01B67" w:rsidRPr="00D01B67">
        <w:rPr>
          <w:rFonts w:ascii="Times New Roman" w:eastAsia="仿宋" w:hAnsi="Times New Roman" w:cs="Times New Roman"/>
          <w:sz w:val="28"/>
        </w:rPr>
        <w:t>埔</w:t>
      </w:r>
      <w:proofErr w:type="gramEnd"/>
      <w:r w:rsidR="00D01B67" w:rsidRPr="00D01B67">
        <w:rPr>
          <w:rFonts w:ascii="Times New Roman" w:eastAsia="仿宋" w:hAnsi="Times New Roman" w:cs="Times New Roman"/>
          <w:sz w:val="28"/>
        </w:rPr>
        <w:t>村、凤山村、花园村、</w:t>
      </w:r>
      <w:proofErr w:type="gramStart"/>
      <w:r w:rsidR="00D01B67" w:rsidRPr="00D01B67">
        <w:rPr>
          <w:rFonts w:ascii="Times New Roman" w:eastAsia="仿宋" w:hAnsi="Times New Roman" w:cs="Times New Roman"/>
          <w:sz w:val="28"/>
        </w:rPr>
        <w:t>莲云村</w:t>
      </w:r>
      <w:proofErr w:type="gramEnd"/>
      <w:r w:rsidR="00D01B67" w:rsidRPr="00D01B67">
        <w:rPr>
          <w:rFonts w:ascii="Times New Roman" w:eastAsia="仿宋" w:hAnsi="Times New Roman" w:cs="Times New Roman"/>
          <w:sz w:val="28"/>
        </w:rPr>
        <w:t>、田中村、西塘村、云梯村、竹围村；桥东街道（所有行政村）；太平街道（所有行政村）；西新街道（所有行政村）；官塘镇：城甲村、</w:t>
      </w:r>
      <w:proofErr w:type="gramStart"/>
      <w:r w:rsidR="00D01B67" w:rsidRPr="00D01B67">
        <w:rPr>
          <w:rFonts w:ascii="Times New Roman" w:eastAsia="仿宋" w:hAnsi="Times New Roman" w:cs="Times New Roman"/>
          <w:sz w:val="28"/>
        </w:rPr>
        <w:t>秋溪村</w:t>
      </w:r>
      <w:proofErr w:type="gramEnd"/>
      <w:r w:rsidR="00D01B67" w:rsidRPr="00D01B67">
        <w:rPr>
          <w:rFonts w:ascii="Times New Roman" w:eastAsia="仿宋" w:hAnsi="Times New Roman" w:cs="Times New Roman"/>
          <w:sz w:val="28"/>
        </w:rPr>
        <w:t>、石湖村、石湖村、巷头村、巷下村、</w:t>
      </w:r>
      <w:proofErr w:type="gramStart"/>
      <w:r w:rsidR="00D01B67" w:rsidRPr="00D01B67">
        <w:rPr>
          <w:rFonts w:ascii="Times New Roman" w:eastAsia="仿宋" w:hAnsi="Times New Roman" w:cs="Times New Roman"/>
          <w:sz w:val="28"/>
        </w:rPr>
        <w:t>象</w:t>
      </w:r>
      <w:proofErr w:type="gramEnd"/>
      <w:r w:rsidR="00D01B67" w:rsidRPr="00D01B67">
        <w:rPr>
          <w:rFonts w:ascii="Times New Roman" w:eastAsia="仿宋" w:hAnsi="Times New Roman" w:cs="Times New Roman"/>
          <w:sz w:val="28"/>
        </w:rPr>
        <w:t>山村、</w:t>
      </w:r>
      <w:proofErr w:type="gramStart"/>
      <w:r w:rsidR="00D01B67" w:rsidRPr="00D01B67">
        <w:rPr>
          <w:rFonts w:ascii="Times New Roman" w:eastAsia="仿宋" w:hAnsi="Times New Roman" w:cs="Times New Roman"/>
          <w:sz w:val="28"/>
        </w:rPr>
        <w:t>元房村</w:t>
      </w:r>
      <w:proofErr w:type="gramEnd"/>
      <w:r w:rsidR="00D01B67" w:rsidRPr="00D01B67">
        <w:rPr>
          <w:rFonts w:ascii="Times New Roman" w:eastAsia="仿宋" w:hAnsi="Times New Roman" w:cs="Times New Roman"/>
          <w:sz w:val="28"/>
        </w:rPr>
        <w:t>、官塘镇果林场；磷溪镇：顶</w:t>
      </w:r>
      <w:proofErr w:type="gramStart"/>
      <w:r w:rsidR="00D01B67" w:rsidRPr="00D01B67">
        <w:rPr>
          <w:rFonts w:ascii="Times New Roman" w:eastAsia="仿宋" w:hAnsi="Times New Roman" w:cs="Times New Roman"/>
          <w:sz w:val="28"/>
        </w:rPr>
        <w:t>厝</w:t>
      </w:r>
      <w:proofErr w:type="gramEnd"/>
      <w:r w:rsidR="00D01B67" w:rsidRPr="00D01B67">
        <w:rPr>
          <w:rFonts w:ascii="Times New Roman" w:eastAsia="仿宋" w:hAnsi="Times New Roman" w:cs="Times New Roman"/>
          <w:sz w:val="28"/>
        </w:rPr>
        <w:t>洲村、凤美村、福聚村、</w:t>
      </w:r>
      <w:proofErr w:type="gramStart"/>
      <w:r w:rsidR="00D01B67" w:rsidRPr="00D01B67">
        <w:rPr>
          <w:rFonts w:ascii="Times New Roman" w:eastAsia="仿宋" w:hAnsi="Times New Roman" w:cs="Times New Roman"/>
          <w:sz w:val="28"/>
        </w:rPr>
        <w:t>岗湖村</w:t>
      </w:r>
      <w:proofErr w:type="gramEnd"/>
      <w:r w:rsidR="00D01B67" w:rsidRPr="00D01B67">
        <w:rPr>
          <w:rFonts w:ascii="Times New Roman" w:eastAsia="仿宋" w:hAnsi="Times New Roman" w:cs="Times New Roman"/>
          <w:sz w:val="28"/>
        </w:rPr>
        <w:t>、</w:t>
      </w:r>
      <w:proofErr w:type="gramStart"/>
      <w:r w:rsidR="00D01B67" w:rsidRPr="00D01B67">
        <w:rPr>
          <w:rFonts w:ascii="Times New Roman" w:eastAsia="仿宋" w:hAnsi="Times New Roman" w:cs="Times New Roman"/>
          <w:sz w:val="28"/>
        </w:rPr>
        <w:t>美堤村</w:t>
      </w:r>
      <w:proofErr w:type="gramEnd"/>
      <w:r w:rsidR="00D01B67" w:rsidRPr="00D01B67">
        <w:rPr>
          <w:rFonts w:ascii="Times New Roman" w:eastAsia="仿宋" w:hAnsi="Times New Roman" w:cs="Times New Roman"/>
          <w:sz w:val="28"/>
        </w:rPr>
        <w:t>、内坑村、</w:t>
      </w:r>
      <w:proofErr w:type="gramStart"/>
      <w:r w:rsidR="00D01B67" w:rsidRPr="00D01B67">
        <w:rPr>
          <w:rFonts w:ascii="Times New Roman" w:eastAsia="仿宋" w:hAnsi="Times New Roman" w:cs="Times New Roman"/>
          <w:sz w:val="28"/>
        </w:rPr>
        <w:t>埔</w:t>
      </w:r>
      <w:proofErr w:type="gramEnd"/>
      <w:r w:rsidR="00D01B67" w:rsidRPr="00D01B67">
        <w:rPr>
          <w:rFonts w:ascii="Times New Roman" w:eastAsia="仿宋" w:hAnsi="Times New Roman" w:cs="Times New Roman"/>
          <w:sz w:val="28"/>
        </w:rPr>
        <w:t>涵村、塔后村、塘边村、田心村、</w:t>
      </w:r>
      <w:proofErr w:type="gramStart"/>
      <w:r w:rsidR="00D01B67" w:rsidRPr="00D01B67">
        <w:rPr>
          <w:rFonts w:ascii="Times New Roman" w:eastAsia="仿宋" w:hAnsi="Times New Roman" w:cs="Times New Roman"/>
          <w:sz w:val="28"/>
        </w:rPr>
        <w:t>溪口八村</w:t>
      </w:r>
      <w:proofErr w:type="gramEnd"/>
      <w:r w:rsidR="00D01B67" w:rsidRPr="00D01B67">
        <w:rPr>
          <w:rFonts w:ascii="Times New Roman" w:eastAsia="仿宋" w:hAnsi="Times New Roman" w:cs="Times New Roman"/>
          <w:sz w:val="28"/>
        </w:rPr>
        <w:t>、溪口二村、</w:t>
      </w:r>
      <w:proofErr w:type="gramStart"/>
      <w:r w:rsidR="00D01B67" w:rsidRPr="00D01B67">
        <w:rPr>
          <w:rFonts w:ascii="Times New Roman" w:eastAsia="仿宋" w:hAnsi="Times New Roman" w:cs="Times New Roman"/>
          <w:sz w:val="28"/>
        </w:rPr>
        <w:t>溪口七村</w:t>
      </w:r>
      <w:proofErr w:type="gramEnd"/>
      <w:r w:rsidR="00D01B67" w:rsidRPr="00D01B67">
        <w:rPr>
          <w:rFonts w:ascii="Times New Roman" w:eastAsia="仿宋" w:hAnsi="Times New Roman" w:cs="Times New Roman"/>
          <w:sz w:val="28"/>
        </w:rPr>
        <w:t>、溪口三村、</w:t>
      </w:r>
      <w:proofErr w:type="gramStart"/>
      <w:r w:rsidR="00D01B67" w:rsidRPr="00D01B67">
        <w:rPr>
          <w:rFonts w:ascii="Times New Roman" w:eastAsia="仿宋" w:hAnsi="Times New Roman" w:cs="Times New Roman"/>
          <w:sz w:val="28"/>
        </w:rPr>
        <w:t>溪口四村</w:t>
      </w:r>
      <w:proofErr w:type="gramEnd"/>
      <w:r w:rsidR="00D01B67" w:rsidRPr="00D01B67">
        <w:rPr>
          <w:rFonts w:ascii="Times New Roman" w:eastAsia="仿宋" w:hAnsi="Times New Roman" w:cs="Times New Roman"/>
          <w:sz w:val="28"/>
        </w:rPr>
        <w:t>、</w:t>
      </w:r>
      <w:proofErr w:type="gramStart"/>
      <w:r w:rsidR="00D01B67" w:rsidRPr="00D01B67">
        <w:rPr>
          <w:rFonts w:ascii="Times New Roman" w:eastAsia="仿宋" w:hAnsi="Times New Roman" w:cs="Times New Roman"/>
          <w:sz w:val="28"/>
        </w:rPr>
        <w:t>溪口五村</w:t>
      </w:r>
      <w:proofErr w:type="gramEnd"/>
      <w:r w:rsidR="00D01B67" w:rsidRPr="00D01B67">
        <w:rPr>
          <w:rFonts w:ascii="Times New Roman" w:eastAsia="仿宋" w:hAnsi="Times New Roman" w:cs="Times New Roman"/>
          <w:sz w:val="28"/>
        </w:rPr>
        <w:t>、溪口一村、</w:t>
      </w:r>
      <w:proofErr w:type="gramStart"/>
      <w:r w:rsidR="00D01B67" w:rsidRPr="00D01B67">
        <w:rPr>
          <w:rFonts w:ascii="Times New Roman" w:eastAsia="仿宋" w:hAnsi="Times New Roman" w:cs="Times New Roman"/>
          <w:sz w:val="28"/>
        </w:rPr>
        <w:t>仙河村</w:t>
      </w:r>
      <w:proofErr w:type="gramEnd"/>
      <w:r w:rsidR="00D01B67" w:rsidRPr="00D01B67">
        <w:rPr>
          <w:rFonts w:ascii="Times New Roman" w:eastAsia="仿宋" w:hAnsi="Times New Roman" w:cs="Times New Roman"/>
          <w:sz w:val="28"/>
        </w:rPr>
        <w:t>、</w:t>
      </w:r>
      <w:proofErr w:type="gramStart"/>
      <w:r w:rsidR="00D01B67" w:rsidRPr="00D01B67">
        <w:rPr>
          <w:rFonts w:ascii="Times New Roman" w:eastAsia="仿宋" w:hAnsi="Times New Roman" w:cs="Times New Roman"/>
          <w:sz w:val="28"/>
        </w:rPr>
        <w:t>仙田二</w:t>
      </w:r>
      <w:proofErr w:type="gramEnd"/>
      <w:r w:rsidR="00D01B67" w:rsidRPr="00D01B67">
        <w:rPr>
          <w:rFonts w:ascii="Times New Roman" w:eastAsia="仿宋" w:hAnsi="Times New Roman" w:cs="Times New Roman"/>
          <w:sz w:val="28"/>
        </w:rPr>
        <w:t>村、</w:t>
      </w:r>
      <w:proofErr w:type="gramStart"/>
      <w:r w:rsidR="00D01B67" w:rsidRPr="00D01B67">
        <w:rPr>
          <w:rFonts w:ascii="Times New Roman" w:eastAsia="仿宋" w:hAnsi="Times New Roman" w:cs="Times New Roman"/>
          <w:sz w:val="28"/>
        </w:rPr>
        <w:t>仙田三</w:t>
      </w:r>
      <w:proofErr w:type="gramEnd"/>
      <w:r w:rsidR="00D01B67" w:rsidRPr="00D01B67">
        <w:rPr>
          <w:rFonts w:ascii="Times New Roman" w:eastAsia="仿宋" w:hAnsi="Times New Roman" w:cs="Times New Roman"/>
          <w:sz w:val="28"/>
        </w:rPr>
        <w:t>村、</w:t>
      </w:r>
      <w:proofErr w:type="gramStart"/>
      <w:r w:rsidR="00D01B67" w:rsidRPr="00D01B67">
        <w:rPr>
          <w:rFonts w:ascii="Times New Roman" w:eastAsia="仿宋" w:hAnsi="Times New Roman" w:cs="Times New Roman"/>
          <w:sz w:val="28"/>
        </w:rPr>
        <w:t>仙田一</w:t>
      </w:r>
      <w:proofErr w:type="gramEnd"/>
      <w:r w:rsidR="00D01B67" w:rsidRPr="00D01B67">
        <w:rPr>
          <w:rFonts w:ascii="Times New Roman" w:eastAsia="仿宋" w:hAnsi="Times New Roman" w:cs="Times New Roman"/>
          <w:sz w:val="28"/>
        </w:rPr>
        <w:t>村、</w:t>
      </w:r>
      <w:r w:rsidR="009C550D">
        <w:rPr>
          <w:rFonts w:ascii="Times New Roman" w:eastAsia="仿宋" w:hAnsi="Times New Roman" w:cs="Times New Roman"/>
          <w:sz w:val="28"/>
        </w:rPr>
        <w:t>旸山</w:t>
      </w:r>
      <w:r w:rsidR="00D01B67" w:rsidRPr="00D01B67">
        <w:rPr>
          <w:rFonts w:ascii="Times New Roman" w:eastAsia="仿宋" w:hAnsi="Times New Roman" w:cs="Times New Roman"/>
          <w:sz w:val="28"/>
        </w:rPr>
        <w:t>村、</w:t>
      </w:r>
      <w:proofErr w:type="gramStart"/>
      <w:r w:rsidR="00D01B67" w:rsidRPr="00D01B67">
        <w:rPr>
          <w:rFonts w:ascii="Times New Roman" w:eastAsia="仿宋" w:hAnsi="Times New Roman" w:cs="Times New Roman"/>
          <w:sz w:val="28"/>
        </w:rPr>
        <w:t>窑美村</w:t>
      </w:r>
      <w:proofErr w:type="gramEnd"/>
      <w:r w:rsidR="00D01B67" w:rsidRPr="00D01B67">
        <w:rPr>
          <w:rFonts w:ascii="Times New Roman" w:eastAsia="仿宋" w:hAnsi="Times New Roman" w:cs="Times New Roman"/>
          <w:sz w:val="28"/>
        </w:rPr>
        <w:t>；铁铺镇：八楼村、桂林村、灰荣村、坎下村、坑巷村、铺埔村、山后村、山前村、尚书村、石板村、</w:t>
      </w:r>
      <w:proofErr w:type="gramStart"/>
      <w:r w:rsidR="00D01B67" w:rsidRPr="00D01B67">
        <w:rPr>
          <w:rFonts w:ascii="Times New Roman" w:eastAsia="仿宋" w:hAnsi="Times New Roman" w:cs="Times New Roman"/>
          <w:sz w:val="28"/>
        </w:rPr>
        <w:t>石丘头</w:t>
      </w:r>
      <w:proofErr w:type="gramEnd"/>
      <w:r w:rsidR="00D01B67" w:rsidRPr="00D01B67">
        <w:rPr>
          <w:rFonts w:ascii="Times New Roman" w:eastAsia="仿宋" w:hAnsi="Times New Roman" w:cs="Times New Roman"/>
          <w:sz w:val="28"/>
        </w:rPr>
        <w:t>村；意溪镇：</w:t>
      </w:r>
      <w:proofErr w:type="gramStart"/>
      <w:r w:rsidR="00D01B67" w:rsidRPr="00D01B67">
        <w:rPr>
          <w:rFonts w:ascii="Times New Roman" w:eastAsia="仿宋" w:hAnsi="Times New Roman" w:cs="Times New Roman"/>
          <w:sz w:val="28"/>
        </w:rPr>
        <w:t>坝街社区</w:t>
      </w:r>
      <w:proofErr w:type="gramEnd"/>
      <w:r w:rsidR="00D01B67" w:rsidRPr="00D01B67">
        <w:rPr>
          <w:rFonts w:ascii="Times New Roman" w:eastAsia="仿宋" w:hAnsi="Times New Roman" w:cs="Times New Roman"/>
          <w:sz w:val="28"/>
        </w:rPr>
        <w:t>、东郊村、</w:t>
      </w:r>
      <w:r w:rsidR="009C550D">
        <w:rPr>
          <w:rFonts w:ascii="Times New Roman" w:eastAsia="仿宋" w:hAnsi="Times New Roman" w:cs="Times New Roman"/>
          <w:sz w:val="28"/>
        </w:rPr>
        <w:t>东洋塭</w:t>
      </w:r>
      <w:r w:rsidR="00D01B67" w:rsidRPr="00D01B67">
        <w:rPr>
          <w:rFonts w:ascii="Times New Roman" w:eastAsia="仿宋" w:hAnsi="Times New Roman" w:cs="Times New Roman"/>
          <w:sz w:val="28"/>
        </w:rPr>
        <w:t>村、古庵村、河北村、后径村、莲上村、坪埔村、上津村、石牌村、书</w:t>
      </w:r>
      <w:proofErr w:type="gramStart"/>
      <w:r w:rsidR="00D01B67" w:rsidRPr="00D01B67">
        <w:rPr>
          <w:rFonts w:ascii="Times New Roman" w:eastAsia="仿宋" w:hAnsi="Times New Roman" w:cs="Times New Roman"/>
          <w:sz w:val="28"/>
        </w:rPr>
        <w:t>厝</w:t>
      </w:r>
      <w:proofErr w:type="gramEnd"/>
      <w:r w:rsidR="00D01B67" w:rsidRPr="00D01B67">
        <w:rPr>
          <w:rFonts w:ascii="Times New Roman" w:eastAsia="仿宋" w:hAnsi="Times New Roman" w:cs="Times New Roman"/>
          <w:sz w:val="28"/>
        </w:rPr>
        <w:t>楼村、</w:t>
      </w:r>
      <w:proofErr w:type="gramStart"/>
      <w:r w:rsidR="00D01B67" w:rsidRPr="00D01B67">
        <w:rPr>
          <w:rFonts w:ascii="Times New Roman" w:eastAsia="仿宋" w:hAnsi="Times New Roman" w:cs="Times New Roman"/>
          <w:sz w:val="28"/>
        </w:rPr>
        <w:t>四宁村</w:t>
      </w:r>
      <w:proofErr w:type="gramEnd"/>
      <w:r w:rsidR="00D01B67" w:rsidRPr="00D01B67">
        <w:rPr>
          <w:rFonts w:ascii="Times New Roman" w:eastAsia="仿宋" w:hAnsi="Times New Roman" w:cs="Times New Roman"/>
          <w:sz w:val="28"/>
        </w:rPr>
        <w:t>、四</w:t>
      </w:r>
      <w:r w:rsidR="00D01B67" w:rsidRPr="00D01B67">
        <w:rPr>
          <w:rFonts w:ascii="Times New Roman" w:eastAsia="仿宋" w:hAnsi="Times New Roman" w:cs="Times New Roman"/>
          <w:sz w:val="28"/>
        </w:rPr>
        <w:lastRenderedPageBreak/>
        <w:t>益村、西都村、下坪村、小</w:t>
      </w:r>
      <w:proofErr w:type="gramStart"/>
      <w:r w:rsidR="00D01B67" w:rsidRPr="00D01B67">
        <w:rPr>
          <w:rFonts w:ascii="Times New Roman" w:eastAsia="仿宋" w:hAnsi="Times New Roman" w:cs="Times New Roman"/>
          <w:sz w:val="28"/>
        </w:rPr>
        <w:t>陂</w:t>
      </w:r>
      <w:proofErr w:type="gramEnd"/>
      <w:r w:rsidR="00D01B67" w:rsidRPr="00D01B67">
        <w:rPr>
          <w:rFonts w:ascii="Times New Roman" w:eastAsia="仿宋" w:hAnsi="Times New Roman" w:cs="Times New Roman"/>
          <w:sz w:val="28"/>
        </w:rPr>
        <w:t>村、永安村、寨内社区、长和社区、中津村、意溪果场、（</w:t>
      </w:r>
      <w:r w:rsidR="00D01B67" w:rsidRPr="00D01B67">
        <w:rPr>
          <w:rFonts w:ascii="Times New Roman" w:eastAsia="仿宋" w:hAnsi="Times New Roman" w:cs="Times New Roman"/>
          <w:sz w:val="28"/>
        </w:rPr>
        <w:t>53262</w:t>
      </w:r>
      <w:r w:rsidR="00D01B67" w:rsidRPr="00D01B67">
        <w:rPr>
          <w:rFonts w:ascii="Times New Roman" w:eastAsia="仿宋" w:hAnsi="Times New Roman" w:cs="Times New Roman"/>
          <w:sz w:val="28"/>
        </w:rPr>
        <w:t>部队、</w:t>
      </w:r>
      <w:r w:rsidR="00D01B67" w:rsidRPr="00D01B67">
        <w:rPr>
          <w:rFonts w:ascii="Times New Roman" w:eastAsia="仿宋" w:hAnsi="Times New Roman" w:cs="Times New Roman"/>
          <w:sz w:val="28"/>
        </w:rPr>
        <w:t>53503</w:t>
      </w:r>
      <w:r w:rsidR="00D01B67" w:rsidRPr="00D01B67">
        <w:rPr>
          <w:rFonts w:ascii="Times New Roman" w:eastAsia="仿宋" w:hAnsi="Times New Roman" w:cs="Times New Roman"/>
          <w:sz w:val="28"/>
        </w:rPr>
        <w:t>部队）。</w:t>
      </w:r>
    </w:p>
    <w:p w14:paraId="79083836" w14:textId="77777777" w:rsidR="009349B2" w:rsidRPr="00D01B67" w:rsidRDefault="00051093" w:rsidP="00051093">
      <w:pPr>
        <w:adjustRightInd w:val="0"/>
        <w:snapToGrid w:val="0"/>
        <w:spacing w:line="360" w:lineRule="auto"/>
        <w:ind w:firstLineChars="200" w:firstLine="560"/>
        <w:rPr>
          <w:rFonts w:ascii="Times New Roman" w:eastAsia="仿宋" w:hAnsi="Times New Roman" w:cs="Times New Roman"/>
          <w:sz w:val="28"/>
        </w:rPr>
      </w:pPr>
      <w:r w:rsidRPr="00D01B67">
        <w:rPr>
          <w:rFonts w:ascii="Times New Roman" w:eastAsia="仿宋" w:hAnsi="Times New Roman" w:cs="Times New Roman"/>
          <w:sz w:val="28"/>
        </w:rPr>
        <w:t>二类区片覆盖</w:t>
      </w:r>
      <w:r w:rsidR="009349B2" w:rsidRPr="00D01B67">
        <w:rPr>
          <w:rFonts w:ascii="Times New Roman" w:eastAsia="仿宋" w:hAnsi="Times New Roman" w:cs="Times New Roman"/>
          <w:sz w:val="28"/>
        </w:rPr>
        <w:t>湘桥</w:t>
      </w:r>
      <w:proofErr w:type="gramStart"/>
      <w:r w:rsidR="009349B2" w:rsidRPr="00D01B67">
        <w:rPr>
          <w:rFonts w:ascii="Times New Roman" w:eastAsia="仿宋" w:hAnsi="Times New Roman" w:cs="Times New Roman"/>
          <w:sz w:val="28"/>
        </w:rPr>
        <w:t>区凤新街道</w:t>
      </w:r>
      <w:proofErr w:type="gramEnd"/>
      <w:r w:rsidR="009349B2" w:rsidRPr="00D01B67">
        <w:rPr>
          <w:rFonts w:ascii="Times New Roman" w:eastAsia="仿宋" w:hAnsi="Times New Roman" w:cs="Times New Roman"/>
          <w:sz w:val="28"/>
        </w:rPr>
        <w:t>：</w:t>
      </w:r>
      <w:proofErr w:type="gramStart"/>
      <w:r w:rsidR="009349B2" w:rsidRPr="00D01B67">
        <w:rPr>
          <w:rFonts w:ascii="Times New Roman" w:eastAsia="仿宋" w:hAnsi="Times New Roman" w:cs="Times New Roman"/>
          <w:sz w:val="28"/>
        </w:rPr>
        <w:t>凤新林场</w:t>
      </w:r>
      <w:proofErr w:type="gramEnd"/>
      <w:r w:rsidR="009349B2" w:rsidRPr="00D01B67">
        <w:rPr>
          <w:rFonts w:ascii="Times New Roman" w:eastAsia="仿宋" w:hAnsi="Times New Roman" w:cs="Times New Roman"/>
          <w:sz w:val="28"/>
        </w:rPr>
        <w:t>；官塘镇：顶乡村、</w:t>
      </w:r>
      <w:proofErr w:type="gramStart"/>
      <w:r w:rsidR="009349B2" w:rsidRPr="00D01B67">
        <w:rPr>
          <w:rFonts w:ascii="Times New Roman" w:eastAsia="仿宋" w:hAnsi="Times New Roman" w:cs="Times New Roman"/>
          <w:sz w:val="28"/>
        </w:rPr>
        <w:t>宫头村</w:t>
      </w:r>
      <w:proofErr w:type="gramEnd"/>
      <w:r w:rsidR="009349B2" w:rsidRPr="00D01B67">
        <w:rPr>
          <w:rFonts w:ascii="Times New Roman" w:eastAsia="仿宋" w:hAnsi="Times New Roman" w:cs="Times New Roman"/>
          <w:sz w:val="28"/>
        </w:rPr>
        <w:t>、苏二村、苏三村、</w:t>
      </w:r>
      <w:proofErr w:type="gramStart"/>
      <w:r w:rsidR="009349B2" w:rsidRPr="00D01B67">
        <w:rPr>
          <w:rFonts w:ascii="Times New Roman" w:eastAsia="仿宋" w:hAnsi="Times New Roman" w:cs="Times New Roman"/>
          <w:sz w:val="28"/>
        </w:rPr>
        <w:t>尧里村</w:t>
      </w:r>
      <w:proofErr w:type="gramEnd"/>
      <w:r w:rsidR="009349B2" w:rsidRPr="00D01B67">
        <w:rPr>
          <w:rFonts w:ascii="Times New Roman" w:eastAsia="仿宋" w:hAnsi="Times New Roman" w:cs="Times New Roman"/>
          <w:sz w:val="28"/>
        </w:rPr>
        <w:t>、奕庵村、奕东村、奕湖村；磷溪镇：北堤村、</w:t>
      </w:r>
      <w:proofErr w:type="gramStart"/>
      <w:r w:rsidR="009349B2" w:rsidRPr="00D01B67">
        <w:rPr>
          <w:rFonts w:ascii="Times New Roman" w:eastAsia="仿宋" w:hAnsi="Times New Roman" w:cs="Times New Roman"/>
          <w:sz w:val="28"/>
        </w:rPr>
        <w:t>后洋堤</w:t>
      </w:r>
      <w:proofErr w:type="gramEnd"/>
      <w:r w:rsidR="009349B2" w:rsidRPr="00D01B67">
        <w:rPr>
          <w:rFonts w:ascii="Times New Roman" w:eastAsia="仿宋" w:hAnsi="Times New Roman" w:cs="Times New Roman"/>
          <w:sz w:val="28"/>
        </w:rPr>
        <w:t>村、急水村、</w:t>
      </w:r>
      <w:proofErr w:type="gramStart"/>
      <w:r w:rsidR="009349B2" w:rsidRPr="00D01B67">
        <w:rPr>
          <w:rFonts w:ascii="Times New Roman" w:eastAsia="仿宋" w:hAnsi="Times New Roman" w:cs="Times New Roman"/>
          <w:sz w:val="28"/>
        </w:rPr>
        <w:t>饶砂村</w:t>
      </w:r>
      <w:proofErr w:type="gramEnd"/>
      <w:r w:rsidR="009349B2" w:rsidRPr="00D01B67">
        <w:rPr>
          <w:rFonts w:ascii="Times New Roman" w:eastAsia="仿宋" w:hAnsi="Times New Roman" w:cs="Times New Roman"/>
          <w:sz w:val="28"/>
        </w:rPr>
        <w:t>、</w:t>
      </w:r>
      <w:proofErr w:type="gramStart"/>
      <w:r w:rsidR="009349B2" w:rsidRPr="00D01B67">
        <w:rPr>
          <w:rFonts w:ascii="Times New Roman" w:eastAsia="仿宋" w:hAnsi="Times New Roman" w:cs="Times New Roman"/>
          <w:sz w:val="28"/>
        </w:rPr>
        <w:t>仙美村</w:t>
      </w:r>
      <w:proofErr w:type="gramEnd"/>
      <w:r w:rsidR="009349B2" w:rsidRPr="00D01B67">
        <w:rPr>
          <w:rFonts w:ascii="Times New Roman" w:eastAsia="仿宋" w:hAnsi="Times New Roman" w:cs="Times New Roman"/>
          <w:sz w:val="28"/>
        </w:rPr>
        <w:t>；铁铺镇：</w:t>
      </w:r>
      <w:proofErr w:type="gramStart"/>
      <w:r w:rsidR="009349B2" w:rsidRPr="00D01B67">
        <w:rPr>
          <w:rFonts w:ascii="Times New Roman" w:eastAsia="仿宋" w:hAnsi="Times New Roman" w:cs="Times New Roman"/>
          <w:sz w:val="28"/>
        </w:rPr>
        <w:t>坑门村</w:t>
      </w:r>
      <w:proofErr w:type="gramEnd"/>
      <w:r w:rsidR="009349B2" w:rsidRPr="00D01B67">
        <w:rPr>
          <w:rFonts w:ascii="Times New Roman" w:eastAsia="仿宋" w:hAnsi="Times New Roman" w:cs="Times New Roman"/>
          <w:sz w:val="28"/>
        </w:rPr>
        <w:t>、梅州板村、五乡村、</w:t>
      </w:r>
      <w:proofErr w:type="gramStart"/>
      <w:r w:rsidR="009349B2" w:rsidRPr="00D01B67">
        <w:rPr>
          <w:rFonts w:ascii="Times New Roman" w:eastAsia="仿宋" w:hAnsi="Times New Roman" w:cs="Times New Roman"/>
          <w:sz w:val="28"/>
        </w:rPr>
        <w:t>西陇村</w:t>
      </w:r>
      <w:proofErr w:type="gramEnd"/>
      <w:r w:rsidR="009349B2" w:rsidRPr="00D01B67">
        <w:rPr>
          <w:rFonts w:ascii="Times New Roman" w:eastAsia="仿宋" w:hAnsi="Times New Roman" w:cs="Times New Roman"/>
          <w:sz w:val="28"/>
        </w:rPr>
        <w:t>、溪美村、溪头村、仙岩村、巷口村、小溪村、詹罗田村、八楼村飞地、坎下村飞地、坑巷村飞地、山后村飞地、山前村飞地、石板村飞地、</w:t>
      </w:r>
      <w:proofErr w:type="gramStart"/>
      <w:r w:rsidR="009349B2" w:rsidRPr="00D01B67">
        <w:rPr>
          <w:rFonts w:ascii="Times New Roman" w:eastAsia="仿宋" w:hAnsi="Times New Roman" w:cs="Times New Roman"/>
          <w:sz w:val="28"/>
        </w:rPr>
        <w:t>石丘头</w:t>
      </w:r>
      <w:proofErr w:type="gramEnd"/>
      <w:r w:rsidR="009349B2" w:rsidRPr="00D01B67">
        <w:rPr>
          <w:rFonts w:ascii="Times New Roman" w:eastAsia="仿宋" w:hAnsi="Times New Roman" w:cs="Times New Roman"/>
          <w:sz w:val="28"/>
        </w:rPr>
        <w:t>村飞地、白石岭林场；意溪镇：</w:t>
      </w:r>
      <w:proofErr w:type="gramStart"/>
      <w:r w:rsidR="009349B2" w:rsidRPr="00D01B67">
        <w:rPr>
          <w:rFonts w:ascii="Times New Roman" w:eastAsia="仿宋" w:hAnsi="Times New Roman" w:cs="Times New Roman"/>
          <w:sz w:val="28"/>
        </w:rPr>
        <w:t>荆</w:t>
      </w:r>
      <w:proofErr w:type="gramEnd"/>
      <w:r w:rsidR="009349B2" w:rsidRPr="00D01B67">
        <w:rPr>
          <w:rFonts w:ascii="Times New Roman" w:eastAsia="仿宋" w:hAnsi="Times New Roman" w:cs="Times New Roman"/>
          <w:sz w:val="28"/>
        </w:rPr>
        <w:t>山村、</w:t>
      </w:r>
      <w:proofErr w:type="gramStart"/>
      <w:r w:rsidR="009349B2" w:rsidRPr="00D01B67">
        <w:rPr>
          <w:rFonts w:ascii="Times New Roman" w:eastAsia="仿宋" w:hAnsi="Times New Roman" w:cs="Times New Roman"/>
          <w:sz w:val="28"/>
        </w:rPr>
        <w:t>埔东</w:t>
      </w:r>
      <w:proofErr w:type="gramEnd"/>
      <w:r w:rsidR="009349B2" w:rsidRPr="00D01B67">
        <w:rPr>
          <w:rFonts w:ascii="Times New Roman" w:eastAsia="仿宋" w:hAnsi="Times New Roman" w:cs="Times New Roman"/>
          <w:sz w:val="28"/>
        </w:rPr>
        <w:t>村、</w:t>
      </w:r>
      <w:proofErr w:type="gramStart"/>
      <w:r w:rsidR="009349B2" w:rsidRPr="00D01B67">
        <w:rPr>
          <w:rFonts w:ascii="Times New Roman" w:eastAsia="仿宋" w:hAnsi="Times New Roman" w:cs="Times New Roman"/>
          <w:sz w:val="28"/>
        </w:rPr>
        <w:t>头塘村</w:t>
      </w:r>
      <w:proofErr w:type="gramEnd"/>
      <w:r w:rsidR="009349B2" w:rsidRPr="00D01B67">
        <w:rPr>
          <w:rFonts w:ascii="Times New Roman" w:eastAsia="仿宋" w:hAnsi="Times New Roman" w:cs="Times New Roman"/>
          <w:sz w:val="28"/>
        </w:rPr>
        <w:t>、团三村、锡美村、</w:t>
      </w:r>
      <w:proofErr w:type="gramStart"/>
      <w:r w:rsidR="009349B2" w:rsidRPr="00D01B67">
        <w:rPr>
          <w:rFonts w:ascii="Times New Roman" w:eastAsia="仿宋" w:hAnsi="Times New Roman" w:cs="Times New Roman"/>
          <w:sz w:val="28"/>
        </w:rPr>
        <w:t>橡埔</w:t>
      </w:r>
      <w:proofErr w:type="gramEnd"/>
      <w:r w:rsidR="009349B2" w:rsidRPr="00D01B67">
        <w:rPr>
          <w:rFonts w:ascii="Times New Roman" w:eastAsia="仿宋" w:hAnsi="Times New Roman" w:cs="Times New Roman"/>
          <w:sz w:val="28"/>
        </w:rPr>
        <w:t>村、（</w:t>
      </w:r>
      <w:proofErr w:type="gramStart"/>
      <w:r w:rsidR="009349B2" w:rsidRPr="00D01B67">
        <w:rPr>
          <w:rFonts w:ascii="Times New Roman" w:eastAsia="仿宋" w:hAnsi="Times New Roman" w:cs="Times New Roman"/>
          <w:sz w:val="28"/>
        </w:rPr>
        <w:t>潮洲</w:t>
      </w:r>
      <w:proofErr w:type="gramEnd"/>
      <w:r w:rsidR="009349B2" w:rsidRPr="00D01B67">
        <w:rPr>
          <w:rFonts w:ascii="Times New Roman" w:eastAsia="仿宋" w:hAnsi="Times New Roman" w:cs="Times New Roman"/>
          <w:sz w:val="28"/>
        </w:rPr>
        <w:t>市水泥预制构件厂、汕头市木材工业公司</w:t>
      </w:r>
      <w:proofErr w:type="gramStart"/>
      <w:r w:rsidR="009349B2" w:rsidRPr="00D01B67">
        <w:rPr>
          <w:rFonts w:ascii="Times New Roman" w:eastAsia="仿宋" w:hAnsi="Times New Roman" w:cs="Times New Roman"/>
          <w:sz w:val="28"/>
        </w:rPr>
        <w:t>潮洲</w:t>
      </w:r>
      <w:proofErr w:type="gramEnd"/>
      <w:r w:rsidR="009349B2" w:rsidRPr="00D01B67">
        <w:rPr>
          <w:rFonts w:ascii="Times New Roman" w:eastAsia="仿宋" w:hAnsi="Times New Roman" w:cs="Times New Roman"/>
          <w:sz w:val="28"/>
        </w:rPr>
        <w:t>意溪分公司）。</w:t>
      </w:r>
    </w:p>
    <w:p w14:paraId="162AD3F6" w14:textId="29216A8B" w:rsidR="00051093" w:rsidRPr="00D01B67" w:rsidRDefault="00051093" w:rsidP="00051093">
      <w:pPr>
        <w:adjustRightInd w:val="0"/>
        <w:snapToGrid w:val="0"/>
        <w:spacing w:line="360" w:lineRule="auto"/>
        <w:ind w:firstLineChars="200" w:firstLine="560"/>
        <w:rPr>
          <w:rFonts w:ascii="Times New Roman" w:eastAsia="仿宋" w:hAnsi="Times New Roman" w:cs="Times New Roman"/>
          <w:sz w:val="28"/>
        </w:rPr>
      </w:pPr>
      <w:r w:rsidRPr="00D01B67">
        <w:rPr>
          <w:rFonts w:ascii="Times New Roman" w:eastAsia="仿宋" w:hAnsi="Times New Roman" w:cs="Times New Roman"/>
          <w:sz w:val="28"/>
        </w:rPr>
        <w:t>三类区片</w:t>
      </w:r>
      <w:proofErr w:type="gramStart"/>
      <w:r w:rsidRPr="00D01B67">
        <w:rPr>
          <w:rFonts w:ascii="Times New Roman" w:eastAsia="仿宋" w:hAnsi="Times New Roman" w:cs="Times New Roman"/>
          <w:sz w:val="28"/>
        </w:rPr>
        <w:t>覆盖</w:t>
      </w:r>
      <w:r w:rsidR="009349B2" w:rsidRPr="00D01B67">
        <w:rPr>
          <w:rFonts w:ascii="Times New Roman" w:eastAsia="仿宋" w:hAnsi="Times New Roman" w:cs="Times New Roman"/>
          <w:sz w:val="28"/>
        </w:rPr>
        <w:t>凤新街道</w:t>
      </w:r>
      <w:proofErr w:type="gramEnd"/>
      <w:r w:rsidR="009349B2" w:rsidRPr="00D01B67">
        <w:rPr>
          <w:rFonts w:ascii="Times New Roman" w:eastAsia="仿宋" w:hAnsi="Times New Roman" w:cs="Times New Roman"/>
          <w:sz w:val="28"/>
        </w:rPr>
        <w:t>：陈桥村、高</w:t>
      </w:r>
      <w:proofErr w:type="gramStart"/>
      <w:r w:rsidR="009349B2" w:rsidRPr="00D01B67">
        <w:rPr>
          <w:rFonts w:ascii="Times New Roman" w:eastAsia="仿宋" w:hAnsi="Times New Roman" w:cs="Times New Roman"/>
          <w:sz w:val="28"/>
        </w:rPr>
        <w:t>厝</w:t>
      </w:r>
      <w:proofErr w:type="gramEnd"/>
      <w:r w:rsidR="009349B2" w:rsidRPr="00D01B67">
        <w:rPr>
          <w:rFonts w:ascii="Times New Roman" w:eastAsia="仿宋" w:hAnsi="Times New Roman" w:cs="Times New Roman"/>
          <w:sz w:val="28"/>
        </w:rPr>
        <w:t>塘村；红山农场；意溪镇：桂坑村；官塘镇：石湖村飞地、巷头村飞地、巷下村飞地；磷溪镇：芦庄村、英山村、顶</w:t>
      </w:r>
      <w:proofErr w:type="gramStart"/>
      <w:r w:rsidR="009349B2" w:rsidRPr="00D01B67">
        <w:rPr>
          <w:rFonts w:ascii="Times New Roman" w:eastAsia="仿宋" w:hAnsi="Times New Roman" w:cs="Times New Roman"/>
          <w:sz w:val="28"/>
        </w:rPr>
        <w:t>厝</w:t>
      </w:r>
      <w:proofErr w:type="gramEnd"/>
      <w:r w:rsidR="009349B2" w:rsidRPr="00D01B67">
        <w:rPr>
          <w:rFonts w:ascii="Times New Roman" w:eastAsia="仿宋" w:hAnsi="Times New Roman" w:cs="Times New Roman"/>
          <w:sz w:val="28"/>
        </w:rPr>
        <w:t>洲村飞地、</w:t>
      </w:r>
      <w:proofErr w:type="gramStart"/>
      <w:r w:rsidR="009349B2" w:rsidRPr="00D01B67">
        <w:rPr>
          <w:rFonts w:ascii="Times New Roman" w:eastAsia="仿宋" w:hAnsi="Times New Roman" w:cs="Times New Roman"/>
          <w:sz w:val="28"/>
        </w:rPr>
        <w:t>塘边村</w:t>
      </w:r>
      <w:proofErr w:type="gramEnd"/>
      <w:r w:rsidR="009349B2" w:rsidRPr="00D01B67">
        <w:rPr>
          <w:rFonts w:ascii="Times New Roman" w:eastAsia="仿宋" w:hAnsi="Times New Roman" w:cs="Times New Roman"/>
          <w:sz w:val="28"/>
        </w:rPr>
        <w:t>飞地、田心村飞地、西坑村飞地、溪口二村飞地、</w:t>
      </w:r>
      <w:proofErr w:type="gramStart"/>
      <w:r w:rsidR="009349B2" w:rsidRPr="00D01B67">
        <w:rPr>
          <w:rFonts w:ascii="Times New Roman" w:eastAsia="仿宋" w:hAnsi="Times New Roman" w:cs="Times New Roman"/>
          <w:sz w:val="28"/>
        </w:rPr>
        <w:t>溪口四村</w:t>
      </w:r>
      <w:proofErr w:type="gramEnd"/>
      <w:r w:rsidR="009349B2" w:rsidRPr="00D01B67">
        <w:rPr>
          <w:rFonts w:ascii="Times New Roman" w:eastAsia="仿宋" w:hAnsi="Times New Roman" w:cs="Times New Roman"/>
          <w:sz w:val="28"/>
        </w:rPr>
        <w:t>飞地、溪口一村飞地、</w:t>
      </w:r>
      <w:proofErr w:type="gramStart"/>
      <w:r w:rsidR="009349B2" w:rsidRPr="00D01B67">
        <w:rPr>
          <w:rFonts w:ascii="Times New Roman" w:eastAsia="仿宋" w:hAnsi="Times New Roman" w:cs="Times New Roman"/>
          <w:sz w:val="28"/>
        </w:rPr>
        <w:t>仙田二</w:t>
      </w:r>
      <w:proofErr w:type="gramEnd"/>
      <w:r w:rsidR="009349B2" w:rsidRPr="00D01B67">
        <w:rPr>
          <w:rFonts w:ascii="Times New Roman" w:eastAsia="仿宋" w:hAnsi="Times New Roman" w:cs="Times New Roman"/>
          <w:sz w:val="28"/>
        </w:rPr>
        <w:t>村飞地、</w:t>
      </w:r>
      <w:proofErr w:type="gramStart"/>
      <w:r w:rsidR="009349B2" w:rsidRPr="00D01B67">
        <w:rPr>
          <w:rFonts w:ascii="Times New Roman" w:eastAsia="仿宋" w:hAnsi="Times New Roman" w:cs="Times New Roman"/>
          <w:sz w:val="28"/>
        </w:rPr>
        <w:t>仙田三</w:t>
      </w:r>
      <w:proofErr w:type="gramEnd"/>
      <w:r w:rsidR="009349B2" w:rsidRPr="00D01B67">
        <w:rPr>
          <w:rFonts w:ascii="Times New Roman" w:eastAsia="仿宋" w:hAnsi="Times New Roman" w:cs="Times New Roman"/>
          <w:sz w:val="28"/>
        </w:rPr>
        <w:t>村飞地、</w:t>
      </w:r>
      <w:proofErr w:type="gramStart"/>
      <w:r w:rsidR="009349B2" w:rsidRPr="00D01B67">
        <w:rPr>
          <w:rFonts w:ascii="Times New Roman" w:eastAsia="仿宋" w:hAnsi="Times New Roman" w:cs="Times New Roman"/>
          <w:sz w:val="28"/>
        </w:rPr>
        <w:t>仙田一</w:t>
      </w:r>
      <w:proofErr w:type="gramEnd"/>
      <w:r w:rsidR="009349B2" w:rsidRPr="00D01B67">
        <w:rPr>
          <w:rFonts w:ascii="Times New Roman" w:eastAsia="仿宋" w:hAnsi="Times New Roman" w:cs="Times New Roman"/>
          <w:sz w:val="28"/>
        </w:rPr>
        <w:t>村飞地、</w:t>
      </w:r>
      <w:proofErr w:type="gramStart"/>
      <w:r w:rsidR="009349B2" w:rsidRPr="00D01B67">
        <w:rPr>
          <w:rFonts w:ascii="Times New Roman" w:eastAsia="仿宋" w:hAnsi="Times New Roman" w:cs="Times New Roman"/>
          <w:sz w:val="28"/>
        </w:rPr>
        <w:t>窑美村</w:t>
      </w:r>
      <w:proofErr w:type="gramEnd"/>
      <w:r w:rsidR="009349B2" w:rsidRPr="00D01B67">
        <w:rPr>
          <w:rFonts w:ascii="Times New Roman" w:eastAsia="仿宋" w:hAnsi="Times New Roman" w:cs="Times New Roman"/>
          <w:sz w:val="28"/>
        </w:rPr>
        <w:t>飞地、磷溪镇果林场；铁铺镇：大坑村、嫌水坑村、溪美村飞地、溪头村飞地；意溪镇：锡美村飞地、草</w:t>
      </w:r>
      <w:proofErr w:type="gramStart"/>
      <w:r w:rsidR="009349B2" w:rsidRPr="00D01B67">
        <w:rPr>
          <w:rFonts w:ascii="Times New Roman" w:eastAsia="仿宋" w:hAnsi="Times New Roman" w:cs="Times New Roman"/>
          <w:sz w:val="28"/>
        </w:rPr>
        <w:t>岚</w:t>
      </w:r>
      <w:proofErr w:type="gramEnd"/>
      <w:r w:rsidR="009349B2" w:rsidRPr="00D01B67">
        <w:rPr>
          <w:rFonts w:ascii="Times New Roman" w:eastAsia="仿宋" w:hAnsi="Times New Roman" w:cs="Times New Roman"/>
          <w:sz w:val="28"/>
        </w:rPr>
        <w:t>武林场</w:t>
      </w:r>
      <w:r w:rsidRPr="00D01B67">
        <w:rPr>
          <w:rFonts w:ascii="Times New Roman" w:eastAsia="仿宋" w:hAnsi="Times New Roman" w:cs="Times New Roman"/>
          <w:sz w:val="28"/>
        </w:rPr>
        <w:t>。</w:t>
      </w:r>
    </w:p>
    <w:p w14:paraId="3EBF1EFB" w14:textId="4493DF4B" w:rsidR="00AF7AB1" w:rsidRPr="00D01B67" w:rsidRDefault="00AF7AB1" w:rsidP="00AF7AB1">
      <w:pPr>
        <w:adjustRightInd w:val="0"/>
        <w:snapToGrid w:val="0"/>
        <w:spacing w:afterLines="50" w:after="156"/>
        <w:jc w:val="center"/>
        <w:rPr>
          <w:rFonts w:ascii="Times New Roman" w:eastAsia="仿宋" w:hAnsi="Times New Roman" w:cs="Times New Roman"/>
          <w:b/>
          <w:bCs/>
          <w:kern w:val="0"/>
          <w:sz w:val="24"/>
          <w:szCs w:val="28"/>
        </w:rPr>
      </w:pPr>
      <w:r w:rsidRPr="00D01B67">
        <w:rPr>
          <w:rFonts w:ascii="Times New Roman" w:eastAsia="仿宋" w:hAnsi="Times New Roman" w:cs="Times New Roman"/>
          <w:b/>
          <w:bCs/>
          <w:kern w:val="0"/>
          <w:sz w:val="24"/>
          <w:szCs w:val="28"/>
        </w:rPr>
        <w:t>表</w:t>
      </w:r>
      <w:r w:rsidRPr="00D01B67">
        <w:rPr>
          <w:rFonts w:ascii="Times New Roman" w:eastAsia="仿宋" w:hAnsi="Times New Roman" w:cs="Times New Roman"/>
          <w:b/>
          <w:bCs/>
          <w:kern w:val="0"/>
          <w:sz w:val="24"/>
          <w:szCs w:val="28"/>
        </w:rPr>
        <w:t>1</w:t>
      </w:r>
      <w:r w:rsidR="00A75F7D" w:rsidRPr="00D01B67">
        <w:rPr>
          <w:rFonts w:ascii="Times New Roman" w:eastAsia="仿宋" w:hAnsi="Times New Roman" w:cs="Times New Roman"/>
          <w:b/>
          <w:bCs/>
          <w:kern w:val="0"/>
          <w:sz w:val="24"/>
          <w:szCs w:val="28"/>
        </w:rPr>
        <w:t>-1</w:t>
      </w:r>
      <w:r w:rsidRPr="00D01B67">
        <w:rPr>
          <w:rFonts w:ascii="Times New Roman" w:eastAsia="仿宋" w:hAnsi="Times New Roman" w:cs="Times New Roman"/>
          <w:b/>
          <w:bCs/>
          <w:kern w:val="0"/>
          <w:sz w:val="24"/>
          <w:szCs w:val="28"/>
        </w:rPr>
        <w:t xml:space="preserve"> </w:t>
      </w:r>
      <w:r w:rsidR="005D28C4" w:rsidRPr="00D01B67">
        <w:rPr>
          <w:rFonts w:ascii="Times New Roman" w:eastAsia="仿宋" w:hAnsi="Times New Roman" w:cs="Times New Roman"/>
          <w:b/>
          <w:bCs/>
          <w:kern w:val="0"/>
          <w:sz w:val="24"/>
          <w:szCs w:val="28"/>
        </w:rPr>
        <w:t>湘桥区</w:t>
      </w:r>
      <w:r w:rsidRPr="00D01B67">
        <w:rPr>
          <w:rFonts w:ascii="Times New Roman" w:eastAsia="仿宋" w:hAnsi="Times New Roman" w:cs="Times New Roman"/>
          <w:b/>
          <w:bCs/>
          <w:kern w:val="0"/>
          <w:sz w:val="24"/>
          <w:szCs w:val="28"/>
        </w:rPr>
        <w:t>征收</w:t>
      </w:r>
      <w:proofErr w:type="gramStart"/>
      <w:r w:rsidRPr="00D01B67">
        <w:rPr>
          <w:rFonts w:ascii="Times New Roman" w:eastAsia="仿宋" w:hAnsi="Times New Roman" w:cs="Times New Roman"/>
          <w:b/>
          <w:bCs/>
          <w:kern w:val="0"/>
          <w:sz w:val="24"/>
          <w:szCs w:val="28"/>
        </w:rPr>
        <w:t>农用地区片综合</w:t>
      </w:r>
      <w:proofErr w:type="gramEnd"/>
      <w:r w:rsidRPr="00D01B67">
        <w:rPr>
          <w:rFonts w:ascii="Times New Roman" w:eastAsia="仿宋" w:hAnsi="Times New Roman" w:cs="Times New Roman"/>
          <w:b/>
          <w:bCs/>
          <w:kern w:val="0"/>
          <w:sz w:val="24"/>
          <w:szCs w:val="28"/>
        </w:rPr>
        <w:t>地价表</w:t>
      </w:r>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00" w:firstRow="0" w:lastRow="0" w:firstColumn="0" w:lastColumn="0" w:noHBand="1" w:noVBand="1"/>
      </w:tblPr>
      <w:tblGrid>
        <w:gridCol w:w="704"/>
        <w:gridCol w:w="6805"/>
        <w:gridCol w:w="1417"/>
      </w:tblGrid>
      <w:tr w:rsidR="00051093" w:rsidRPr="00D01B67" w14:paraId="031A378B" w14:textId="77777777" w:rsidTr="009349B2">
        <w:trPr>
          <w:trHeight w:val="340"/>
          <w:tblHeader/>
          <w:jc w:val="center"/>
        </w:trPr>
        <w:tc>
          <w:tcPr>
            <w:tcW w:w="394" w:type="pct"/>
            <w:shd w:val="clear" w:color="auto" w:fill="auto"/>
            <w:vAlign w:val="center"/>
          </w:tcPr>
          <w:p w14:paraId="521E3F31" w14:textId="77777777" w:rsidR="00051093" w:rsidRPr="00D01B67" w:rsidRDefault="00051093" w:rsidP="00051093">
            <w:pPr>
              <w:adjustRightInd w:val="0"/>
              <w:snapToGrid w:val="0"/>
              <w:jc w:val="center"/>
              <w:rPr>
                <w:rFonts w:ascii="Times New Roman" w:eastAsia="仿宋" w:hAnsi="Times New Roman" w:cs="Times New Roman"/>
                <w:b/>
                <w:sz w:val="24"/>
                <w:szCs w:val="24"/>
              </w:rPr>
            </w:pPr>
            <w:r w:rsidRPr="00D01B67">
              <w:rPr>
                <w:rFonts w:ascii="Times New Roman" w:eastAsia="仿宋" w:hAnsi="Times New Roman" w:cs="Times New Roman"/>
                <w:b/>
                <w:sz w:val="24"/>
                <w:szCs w:val="24"/>
              </w:rPr>
              <w:t>区片类别</w:t>
            </w:r>
          </w:p>
        </w:tc>
        <w:tc>
          <w:tcPr>
            <w:tcW w:w="3812" w:type="pct"/>
            <w:shd w:val="clear" w:color="auto" w:fill="auto"/>
            <w:vAlign w:val="center"/>
          </w:tcPr>
          <w:p w14:paraId="6D6B1370" w14:textId="77777777" w:rsidR="00051093" w:rsidRPr="00D01B67" w:rsidRDefault="00051093" w:rsidP="00051093">
            <w:pPr>
              <w:adjustRightInd w:val="0"/>
              <w:snapToGrid w:val="0"/>
              <w:jc w:val="center"/>
              <w:rPr>
                <w:rFonts w:ascii="Times New Roman" w:eastAsia="仿宋" w:hAnsi="Times New Roman" w:cs="Times New Roman"/>
                <w:b/>
                <w:sz w:val="24"/>
                <w:szCs w:val="24"/>
              </w:rPr>
            </w:pPr>
            <w:r w:rsidRPr="00D01B67">
              <w:rPr>
                <w:rFonts w:ascii="Times New Roman" w:eastAsia="仿宋" w:hAnsi="Times New Roman" w:cs="Times New Roman"/>
                <w:b/>
                <w:sz w:val="24"/>
                <w:szCs w:val="24"/>
              </w:rPr>
              <w:t>地区</w:t>
            </w:r>
          </w:p>
        </w:tc>
        <w:tc>
          <w:tcPr>
            <w:tcW w:w="794" w:type="pct"/>
            <w:vAlign w:val="center"/>
          </w:tcPr>
          <w:p w14:paraId="3FD5AB52" w14:textId="77777777" w:rsidR="00051093" w:rsidRPr="00D01B67" w:rsidRDefault="00051093" w:rsidP="00051093">
            <w:pPr>
              <w:adjustRightInd w:val="0"/>
              <w:snapToGrid w:val="0"/>
              <w:jc w:val="center"/>
              <w:rPr>
                <w:rFonts w:ascii="Times New Roman" w:eastAsia="仿宋" w:hAnsi="Times New Roman" w:cs="Times New Roman"/>
                <w:b/>
                <w:sz w:val="24"/>
                <w:szCs w:val="24"/>
              </w:rPr>
            </w:pPr>
            <w:r w:rsidRPr="00D01B67">
              <w:rPr>
                <w:rFonts w:ascii="Times New Roman" w:eastAsia="仿宋" w:hAnsi="Times New Roman" w:cs="Times New Roman"/>
                <w:b/>
                <w:sz w:val="24"/>
                <w:szCs w:val="24"/>
              </w:rPr>
              <w:t>区片价格（万元</w:t>
            </w:r>
            <w:r w:rsidRPr="00D01B67">
              <w:rPr>
                <w:rFonts w:ascii="Times New Roman" w:eastAsia="仿宋" w:hAnsi="Times New Roman" w:cs="Times New Roman"/>
                <w:b/>
                <w:sz w:val="24"/>
                <w:szCs w:val="24"/>
              </w:rPr>
              <w:t>/</w:t>
            </w:r>
            <w:r w:rsidRPr="00D01B67">
              <w:rPr>
                <w:rFonts w:ascii="Times New Roman" w:eastAsia="仿宋" w:hAnsi="Times New Roman" w:cs="Times New Roman"/>
                <w:b/>
                <w:sz w:val="24"/>
                <w:szCs w:val="24"/>
              </w:rPr>
              <w:t>亩）</w:t>
            </w:r>
          </w:p>
        </w:tc>
      </w:tr>
      <w:tr w:rsidR="00051093" w:rsidRPr="00D01B67" w14:paraId="24A970D4" w14:textId="77777777" w:rsidTr="009349B2">
        <w:trPr>
          <w:trHeight w:val="340"/>
          <w:jc w:val="center"/>
        </w:trPr>
        <w:tc>
          <w:tcPr>
            <w:tcW w:w="394" w:type="pct"/>
            <w:shd w:val="clear" w:color="auto" w:fill="auto"/>
            <w:vAlign w:val="center"/>
          </w:tcPr>
          <w:p w14:paraId="1FD17F4D" w14:textId="77777777" w:rsidR="00051093" w:rsidRPr="00D01B67" w:rsidRDefault="00051093" w:rsidP="00051093">
            <w:pPr>
              <w:adjustRightInd w:val="0"/>
              <w:snapToGrid w:val="0"/>
              <w:jc w:val="center"/>
              <w:rPr>
                <w:rFonts w:ascii="Times New Roman" w:eastAsia="仿宋" w:hAnsi="Times New Roman" w:cs="Times New Roman"/>
                <w:sz w:val="24"/>
                <w:szCs w:val="24"/>
              </w:rPr>
            </w:pPr>
            <w:r w:rsidRPr="00D01B67">
              <w:rPr>
                <w:rFonts w:ascii="Times New Roman" w:eastAsia="仿宋" w:hAnsi="Times New Roman" w:cs="Times New Roman"/>
                <w:sz w:val="24"/>
                <w:szCs w:val="24"/>
              </w:rPr>
              <w:t>一类</w:t>
            </w:r>
          </w:p>
        </w:tc>
        <w:tc>
          <w:tcPr>
            <w:tcW w:w="3812" w:type="pct"/>
            <w:shd w:val="clear" w:color="auto" w:fill="auto"/>
            <w:vAlign w:val="center"/>
          </w:tcPr>
          <w:p w14:paraId="430D8278" w14:textId="140E356F" w:rsidR="00051093" w:rsidRPr="00D01B67" w:rsidRDefault="00D01B67" w:rsidP="00D01B67">
            <w:pPr>
              <w:adjustRightInd w:val="0"/>
              <w:snapToGrid w:val="0"/>
              <w:rPr>
                <w:rFonts w:ascii="Times New Roman" w:eastAsia="仿宋" w:hAnsi="Times New Roman" w:cs="Times New Roman"/>
                <w:sz w:val="24"/>
                <w:szCs w:val="24"/>
              </w:rPr>
            </w:pPr>
            <w:r w:rsidRPr="00D01B67">
              <w:rPr>
                <w:rFonts w:ascii="Times New Roman" w:eastAsia="仿宋" w:hAnsi="Times New Roman" w:cs="Times New Roman"/>
                <w:sz w:val="24"/>
                <w:szCs w:val="24"/>
              </w:rPr>
              <w:t>城西街道（所有行政村）；</w:t>
            </w:r>
            <w:proofErr w:type="gramStart"/>
            <w:r w:rsidRPr="00D01B67">
              <w:rPr>
                <w:rFonts w:ascii="Times New Roman" w:eastAsia="仿宋" w:hAnsi="Times New Roman" w:cs="Times New Roman"/>
                <w:sz w:val="24"/>
                <w:szCs w:val="24"/>
              </w:rPr>
              <w:t>凤新街道</w:t>
            </w:r>
            <w:proofErr w:type="gramEnd"/>
            <w:r w:rsidRPr="00D01B67">
              <w:rPr>
                <w:rFonts w:ascii="Times New Roman" w:eastAsia="仿宋" w:hAnsi="Times New Roman" w:cs="Times New Roman"/>
                <w:sz w:val="24"/>
                <w:szCs w:val="24"/>
              </w:rPr>
              <w:t>：陈桥村、大新乡村、大园村、东</w:t>
            </w:r>
            <w:proofErr w:type="gramStart"/>
            <w:r w:rsidRPr="00D01B67">
              <w:rPr>
                <w:rFonts w:ascii="Times New Roman" w:eastAsia="仿宋" w:hAnsi="Times New Roman" w:cs="Times New Roman"/>
                <w:sz w:val="24"/>
                <w:szCs w:val="24"/>
              </w:rPr>
              <w:t>埔</w:t>
            </w:r>
            <w:proofErr w:type="gramEnd"/>
            <w:r w:rsidRPr="00D01B67">
              <w:rPr>
                <w:rFonts w:ascii="Times New Roman" w:eastAsia="仿宋" w:hAnsi="Times New Roman" w:cs="Times New Roman"/>
                <w:sz w:val="24"/>
                <w:szCs w:val="24"/>
              </w:rPr>
              <w:t>村、凤山村、花园村、</w:t>
            </w:r>
            <w:proofErr w:type="gramStart"/>
            <w:r w:rsidRPr="00D01B67">
              <w:rPr>
                <w:rFonts w:ascii="Times New Roman" w:eastAsia="仿宋" w:hAnsi="Times New Roman" w:cs="Times New Roman"/>
                <w:sz w:val="24"/>
                <w:szCs w:val="24"/>
              </w:rPr>
              <w:t>莲云村</w:t>
            </w:r>
            <w:proofErr w:type="gramEnd"/>
            <w:r w:rsidRPr="00D01B67">
              <w:rPr>
                <w:rFonts w:ascii="Times New Roman" w:eastAsia="仿宋" w:hAnsi="Times New Roman" w:cs="Times New Roman"/>
                <w:sz w:val="24"/>
                <w:szCs w:val="24"/>
              </w:rPr>
              <w:t>、田中村、西塘村、云梯村、竹围村；桥东街道（所有行政村）；太平街道（所有行政村）；西新街道（所有行政村）；官塘镇：城甲村、</w:t>
            </w:r>
            <w:proofErr w:type="gramStart"/>
            <w:r w:rsidRPr="00D01B67">
              <w:rPr>
                <w:rFonts w:ascii="Times New Roman" w:eastAsia="仿宋" w:hAnsi="Times New Roman" w:cs="Times New Roman"/>
                <w:sz w:val="24"/>
                <w:szCs w:val="24"/>
              </w:rPr>
              <w:t>秋溪村</w:t>
            </w:r>
            <w:proofErr w:type="gramEnd"/>
            <w:r w:rsidRPr="00D01B67">
              <w:rPr>
                <w:rFonts w:ascii="Times New Roman" w:eastAsia="仿宋" w:hAnsi="Times New Roman" w:cs="Times New Roman"/>
                <w:sz w:val="24"/>
                <w:szCs w:val="24"/>
              </w:rPr>
              <w:t>、石湖村、石湖村、巷头村、巷下村、</w:t>
            </w:r>
            <w:proofErr w:type="gramStart"/>
            <w:r w:rsidRPr="00D01B67">
              <w:rPr>
                <w:rFonts w:ascii="Times New Roman" w:eastAsia="仿宋" w:hAnsi="Times New Roman" w:cs="Times New Roman"/>
                <w:sz w:val="24"/>
                <w:szCs w:val="24"/>
              </w:rPr>
              <w:t>象</w:t>
            </w:r>
            <w:proofErr w:type="gramEnd"/>
            <w:r w:rsidRPr="00D01B67">
              <w:rPr>
                <w:rFonts w:ascii="Times New Roman" w:eastAsia="仿宋" w:hAnsi="Times New Roman" w:cs="Times New Roman"/>
                <w:sz w:val="24"/>
                <w:szCs w:val="24"/>
              </w:rPr>
              <w:t>山村、</w:t>
            </w:r>
            <w:proofErr w:type="gramStart"/>
            <w:r w:rsidRPr="00D01B67">
              <w:rPr>
                <w:rFonts w:ascii="Times New Roman" w:eastAsia="仿宋" w:hAnsi="Times New Roman" w:cs="Times New Roman"/>
                <w:sz w:val="24"/>
                <w:szCs w:val="24"/>
              </w:rPr>
              <w:t>元房村</w:t>
            </w:r>
            <w:proofErr w:type="gramEnd"/>
            <w:r w:rsidRPr="00D01B67">
              <w:rPr>
                <w:rFonts w:ascii="Times New Roman" w:eastAsia="仿宋" w:hAnsi="Times New Roman" w:cs="Times New Roman"/>
                <w:sz w:val="24"/>
                <w:szCs w:val="24"/>
              </w:rPr>
              <w:t>、官塘镇果林场；磷溪镇：顶</w:t>
            </w:r>
            <w:proofErr w:type="gramStart"/>
            <w:r w:rsidRPr="00D01B67">
              <w:rPr>
                <w:rFonts w:ascii="Times New Roman" w:eastAsia="仿宋" w:hAnsi="Times New Roman" w:cs="Times New Roman"/>
                <w:sz w:val="24"/>
                <w:szCs w:val="24"/>
              </w:rPr>
              <w:t>厝</w:t>
            </w:r>
            <w:proofErr w:type="gramEnd"/>
            <w:r w:rsidRPr="00D01B67">
              <w:rPr>
                <w:rFonts w:ascii="Times New Roman" w:eastAsia="仿宋" w:hAnsi="Times New Roman" w:cs="Times New Roman"/>
                <w:sz w:val="24"/>
                <w:szCs w:val="24"/>
              </w:rPr>
              <w:t>洲村、凤美村、福聚村、</w:t>
            </w:r>
            <w:proofErr w:type="gramStart"/>
            <w:r w:rsidRPr="00D01B67">
              <w:rPr>
                <w:rFonts w:ascii="Times New Roman" w:eastAsia="仿宋" w:hAnsi="Times New Roman" w:cs="Times New Roman"/>
                <w:sz w:val="24"/>
                <w:szCs w:val="24"/>
              </w:rPr>
              <w:t>岗湖村</w:t>
            </w:r>
            <w:proofErr w:type="gramEnd"/>
            <w:r w:rsidRPr="00D01B67">
              <w:rPr>
                <w:rFonts w:ascii="Times New Roman" w:eastAsia="仿宋" w:hAnsi="Times New Roman" w:cs="Times New Roman"/>
                <w:sz w:val="24"/>
                <w:szCs w:val="24"/>
              </w:rPr>
              <w:t>、</w:t>
            </w:r>
            <w:proofErr w:type="gramStart"/>
            <w:r w:rsidRPr="00D01B67">
              <w:rPr>
                <w:rFonts w:ascii="Times New Roman" w:eastAsia="仿宋" w:hAnsi="Times New Roman" w:cs="Times New Roman"/>
                <w:sz w:val="24"/>
                <w:szCs w:val="24"/>
              </w:rPr>
              <w:t>美堤村</w:t>
            </w:r>
            <w:proofErr w:type="gramEnd"/>
            <w:r w:rsidRPr="00D01B67">
              <w:rPr>
                <w:rFonts w:ascii="Times New Roman" w:eastAsia="仿宋" w:hAnsi="Times New Roman" w:cs="Times New Roman"/>
                <w:sz w:val="24"/>
                <w:szCs w:val="24"/>
              </w:rPr>
              <w:t>、内坑村、</w:t>
            </w:r>
            <w:proofErr w:type="gramStart"/>
            <w:r w:rsidRPr="00D01B67">
              <w:rPr>
                <w:rFonts w:ascii="Times New Roman" w:eastAsia="仿宋" w:hAnsi="Times New Roman" w:cs="Times New Roman"/>
                <w:sz w:val="24"/>
                <w:szCs w:val="24"/>
              </w:rPr>
              <w:t>埔</w:t>
            </w:r>
            <w:proofErr w:type="gramEnd"/>
            <w:r w:rsidRPr="00D01B67">
              <w:rPr>
                <w:rFonts w:ascii="Times New Roman" w:eastAsia="仿宋" w:hAnsi="Times New Roman" w:cs="Times New Roman"/>
                <w:sz w:val="24"/>
                <w:szCs w:val="24"/>
              </w:rPr>
              <w:t>涵村、塔后村、塘边村、田心村、</w:t>
            </w:r>
            <w:proofErr w:type="gramStart"/>
            <w:r w:rsidRPr="00D01B67">
              <w:rPr>
                <w:rFonts w:ascii="Times New Roman" w:eastAsia="仿宋" w:hAnsi="Times New Roman" w:cs="Times New Roman"/>
                <w:sz w:val="24"/>
                <w:szCs w:val="24"/>
              </w:rPr>
              <w:t>溪口八村</w:t>
            </w:r>
            <w:proofErr w:type="gramEnd"/>
            <w:r w:rsidRPr="00D01B67">
              <w:rPr>
                <w:rFonts w:ascii="Times New Roman" w:eastAsia="仿宋" w:hAnsi="Times New Roman" w:cs="Times New Roman"/>
                <w:sz w:val="24"/>
                <w:szCs w:val="24"/>
              </w:rPr>
              <w:t>、溪口二村、</w:t>
            </w:r>
            <w:proofErr w:type="gramStart"/>
            <w:r w:rsidRPr="00D01B67">
              <w:rPr>
                <w:rFonts w:ascii="Times New Roman" w:eastAsia="仿宋" w:hAnsi="Times New Roman" w:cs="Times New Roman"/>
                <w:sz w:val="24"/>
                <w:szCs w:val="24"/>
              </w:rPr>
              <w:t>溪口七村</w:t>
            </w:r>
            <w:proofErr w:type="gramEnd"/>
            <w:r w:rsidRPr="00D01B67">
              <w:rPr>
                <w:rFonts w:ascii="Times New Roman" w:eastAsia="仿宋" w:hAnsi="Times New Roman" w:cs="Times New Roman"/>
                <w:sz w:val="24"/>
                <w:szCs w:val="24"/>
              </w:rPr>
              <w:t>、溪口三村、</w:t>
            </w:r>
            <w:proofErr w:type="gramStart"/>
            <w:r w:rsidRPr="00D01B67">
              <w:rPr>
                <w:rFonts w:ascii="Times New Roman" w:eastAsia="仿宋" w:hAnsi="Times New Roman" w:cs="Times New Roman"/>
                <w:sz w:val="24"/>
                <w:szCs w:val="24"/>
              </w:rPr>
              <w:t>溪口四村</w:t>
            </w:r>
            <w:proofErr w:type="gramEnd"/>
            <w:r w:rsidRPr="00D01B67">
              <w:rPr>
                <w:rFonts w:ascii="Times New Roman" w:eastAsia="仿宋" w:hAnsi="Times New Roman" w:cs="Times New Roman"/>
                <w:sz w:val="24"/>
                <w:szCs w:val="24"/>
              </w:rPr>
              <w:t>、</w:t>
            </w:r>
            <w:proofErr w:type="gramStart"/>
            <w:r w:rsidRPr="00D01B67">
              <w:rPr>
                <w:rFonts w:ascii="Times New Roman" w:eastAsia="仿宋" w:hAnsi="Times New Roman" w:cs="Times New Roman"/>
                <w:sz w:val="24"/>
                <w:szCs w:val="24"/>
              </w:rPr>
              <w:t>溪口五村</w:t>
            </w:r>
            <w:proofErr w:type="gramEnd"/>
            <w:r w:rsidRPr="00D01B67">
              <w:rPr>
                <w:rFonts w:ascii="Times New Roman" w:eastAsia="仿宋" w:hAnsi="Times New Roman" w:cs="Times New Roman"/>
                <w:sz w:val="24"/>
                <w:szCs w:val="24"/>
              </w:rPr>
              <w:t>、溪口一村、</w:t>
            </w:r>
            <w:proofErr w:type="gramStart"/>
            <w:r w:rsidRPr="00D01B67">
              <w:rPr>
                <w:rFonts w:ascii="Times New Roman" w:eastAsia="仿宋" w:hAnsi="Times New Roman" w:cs="Times New Roman"/>
                <w:sz w:val="24"/>
                <w:szCs w:val="24"/>
              </w:rPr>
              <w:t>仙河村</w:t>
            </w:r>
            <w:proofErr w:type="gramEnd"/>
            <w:r w:rsidRPr="00D01B67">
              <w:rPr>
                <w:rFonts w:ascii="Times New Roman" w:eastAsia="仿宋" w:hAnsi="Times New Roman" w:cs="Times New Roman"/>
                <w:sz w:val="24"/>
                <w:szCs w:val="24"/>
              </w:rPr>
              <w:t>、</w:t>
            </w:r>
            <w:proofErr w:type="gramStart"/>
            <w:r w:rsidRPr="00D01B67">
              <w:rPr>
                <w:rFonts w:ascii="Times New Roman" w:eastAsia="仿宋" w:hAnsi="Times New Roman" w:cs="Times New Roman"/>
                <w:sz w:val="24"/>
                <w:szCs w:val="24"/>
              </w:rPr>
              <w:t>仙田二</w:t>
            </w:r>
            <w:proofErr w:type="gramEnd"/>
            <w:r w:rsidRPr="00D01B67">
              <w:rPr>
                <w:rFonts w:ascii="Times New Roman" w:eastAsia="仿宋" w:hAnsi="Times New Roman" w:cs="Times New Roman"/>
                <w:sz w:val="24"/>
                <w:szCs w:val="24"/>
              </w:rPr>
              <w:t>村、</w:t>
            </w:r>
            <w:proofErr w:type="gramStart"/>
            <w:r w:rsidRPr="00D01B67">
              <w:rPr>
                <w:rFonts w:ascii="Times New Roman" w:eastAsia="仿宋" w:hAnsi="Times New Roman" w:cs="Times New Roman"/>
                <w:sz w:val="24"/>
                <w:szCs w:val="24"/>
              </w:rPr>
              <w:t>仙田三</w:t>
            </w:r>
            <w:proofErr w:type="gramEnd"/>
            <w:r w:rsidRPr="00D01B67">
              <w:rPr>
                <w:rFonts w:ascii="Times New Roman" w:eastAsia="仿宋" w:hAnsi="Times New Roman" w:cs="Times New Roman"/>
                <w:sz w:val="24"/>
                <w:szCs w:val="24"/>
              </w:rPr>
              <w:t>村、</w:t>
            </w:r>
            <w:proofErr w:type="gramStart"/>
            <w:r w:rsidRPr="00D01B67">
              <w:rPr>
                <w:rFonts w:ascii="Times New Roman" w:eastAsia="仿宋" w:hAnsi="Times New Roman" w:cs="Times New Roman"/>
                <w:sz w:val="24"/>
                <w:szCs w:val="24"/>
              </w:rPr>
              <w:t>仙田一</w:t>
            </w:r>
            <w:proofErr w:type="gramEnd"/>
            <w:r w:rsidRPr="00D01B67">
              <w:rPr>
                <w:rFonts w:ascii="Times New Roman" w:eastAsia="仿宋" w:hAnsi="Times New Roman" w:cs="Times New Roman"/>
                <w:sz w:val="24"/>
                <w:szCs w:val="24"/>
              </w:rPr>
              <w:t>村、</w:t>
            </w:r>
            <w:r w:rsidR="009C550D">
              <w:rPr>
                <w:rFonts w:ascii="Times New Roman" w:eastAsia="仿宋" w:hAnsi="Times New Roman" w:cs="Times New Roman"/>
                <w:sz w:val="24"/>
                <w:szCs w:val="24"/>
              </w:rPr>
              <w:t>旸山</w:t>
            </w:r>
            <w:r w:rsidRPr="00D01B67">
              <w:rPr>
                <w:rFonts w:ascii="Times New Roman" w:eastAsia="仿宋" w:hAnsi="Times New Roman" w:cs="Times New Roman"/>
                <w:sz w:val="24"/>
                <w:szCs w:val="24"/>
              </w:rPr>
              <w:t>村、</w:t>
            </w:r>
            <w:proofErr w:type="gramStart"/>
            <w:r w:rsidRPr="00D01B67">
              <w:rPr>
                <w:rFonts w:ascii="Times New Roman" w:eastAsia="仿宋" w:hAnsi="Times New Roman" w:cs="Times New Roman"/>
                <w:sz w:val="24"/>
                <w:szCs w:val="24"/>
              </w:rPr>
              <w:t>窑美村</w:t>
            </w:r>
            <w:proofErr w:type="gramEnd"/>
            <w:r w:rsidRPr="00D01B67">
              <w:rPr>
                <w:rFonts w:ascii="Times New Roman" w:eastAsia="仿宋" w:hAnsi="Times New Roman" w:cs="Times New Roman"/>
                <w:sz w:val="24"/>
                <w:szCs w:val="24"/>
              </w:rPr>
              <w:t>；铁铺镇：八楼村、桂林村、灰荣村、坎下村、坑巷村、铺埔村、山后村、山前村、尚书村、石板村、</w:t>
            </w:r>
            <w:proofErr w:type="gramStart"/>
            <w:r w:rsidRPr="00D01B67">
              <w:rPr>
                <w:rFonts w:ascii="Times New Roman" w:eastAsia="仿宋" w:hAnsi="Times New Roman" w:cs="Times New Roman"/>
                <w:sz w:val="24"/>
                <w:szCs w:val="24"/>
              </w:rPr>
              <w:t>石丘头</w:t>
            </w:r>
            <w:proofErr w:type="gramEnd"/>
            <w:r w:rsidRPr="00D01B67">
              <w:rPr>
                <w:rFonts w:ascii="Times New Roman" w:eastAsia="仿宋" w:hAnsi="Times New Roman" w:cs="Times New Roman"/>
                <w:sz w:val="24"/>
                <w:szCs w:val="24"/>
              </w:rPr>
              <w:t>村；意溪镇：</w:t>
            </w:r>
            <w:proofErr w:type="gramStart"/>
            <w:r w:rsidRPr="00D01B67">
              <w:rPr>
                <w:rFonts w:ascii="Times New Roman" w:eastAsia="仿宋" w:hAnsi="Times New Roman" w:cs="Times New Roman"/>
                <w:sz w:val="24"/>
                <w:szCs w:val="24"/>
              </w:rPr>
              <w:t>坝街社区</w:t>
            </w:r>
            <w:proofErr w:type="gramEnd"/>
            <w:r w:rsidRPr="00D01B67">
              <w:rPr>
                <w:rFonts w:ascii="Times New Roman" w:eastAsia="仿宋" w:hAnsi="Times New Roman" w:cs="Times New Roman"/>
                <w:sz w:val="24"/>
                <w:szCs w:val="24"/>
              </w:rPr>
              <w:t>、东郊村、</w:t>
            </w:r>
            <w:r w:rsidR="009C550D">
              <w:rPr>
                <w:rFonts w:ascii="Times New Roman" w:eastAsia="仿宋" w:hAnsi="Times New Roman" w:cs="Times New Roman"/>
                <w:sz w:val="24"/>
                <w:szCs w:val="24"/>
              </w:rPr>
              <w:t>东洋塭</w:t>
            </w:r>
            <w:r w:rsidRPr="00D01B67">
              <w:rPr>
                <w:rFonts w:ascii="Times New Roman" w:eastAsia="仿宋" w:hAnsi="Times New Roman" w:cs="Times New Roman"/>
                <w:sz w:val="24"/>
                <w:szCs w:val="24"/>
              </w:rPr>
              <w:t>村、</w:t>
            </w:r>
            <w:r w:rsidRPr="00D01B67">
              <w:rPr>
                <w:rFonts w:ascii="Times New Roman" w:eastAsia="仿宋" w:hAnsi="Times New Roman" w:cs="Times New Roman"/>
                <w:sz w:val="24"/>
                <w:szCs w:val="24"/>
              </w:rPr>
              <w:lastRenderedPageBreak/>
              <w:t>古庵村、河北村、后径村、莲上村、坪埔村、上津村、石牌村、书</w:t>
            </w:r>
            <w:proofErr w:type="gramStart"/>
            <w:r w:rsidRPr="00D01B67">
              <w:rPr>
                <w:rFonts w:ascii="Times New Roman" w:eastAsia="仿宋" w:hAnsi="Times New Roman" w:cs="Times New Roman"/>
                <w:sz w:val="24"/>
                <w:szCs w:val="24"/>
              </w:rPr>
              <w:t>厝</w:t>
            </w:r>
            <w:proofErr w:type="gramEnd"/>
            <w:r w:rsidRPr="00D01B67">
              <w:rPr>
                <w:rFonts w:ascii="Times New Roman" w:eastAsia="仿宋" w:hAnsi="Times New Roman" w:cs="Times New Roman"/>
                <w:sz w:val="24"/>
                <w:szCs w:val="24"/>
              </w:rPr>
              <w:t>楼村、</w:t>
            </w:r>
            <w:proofErr w:type="gramStart"/>
            <w:r w:rsidRPr="00D01B67">
              <w:rPr>
                <w:rFonts w:ascii="Times New Roman" w:eastAsia="仿宋" w:hAnsi="Times New Roman" w:cs="Times New Roman"/>
                <w:sz w:val="24"/>
                <w:szCs w:val="24"/>
              </w:rPr>
              <w:t>四宁村</w:t>
            </w:r>
            <w:proofErr w:type="gramEnd"/>
            <w:r w:rsidRPr="00D01B67">
              <w:rPr>
                <w:rFonts w:ascii="Times New Roman" w:eastAsia="仿宋" w:hAnsi="Times New Roman" w:cs="Times New Roman"/>
                <w:sz w:val="24"/>
                <w:szCs w:val="24"/>
              </w:rPr>
              <w:t>、四益村、西都村、下坪村、小</w:t>
            </w:r>
            <w:proofErr w:type="gramStart"/>
            <w:r w:rsidRPr="00D01B67">
              <w:rPr>
                <w:rFonts w:ascii="Times New Roman" w:eastAsia="仿宋" w:hAnsi="Times New Roman" w:cs="Times New Roman"/>
                <w:sz w:val="24"/>
                <w:szCs w:val="24"/>
              </w:rPr>
              <w:t>陂</w:t>
            </w:r>
            <w:proofErr w:type="gramEnd"/>
            <w:r w:rsidRPr="00D01B67">
              <w:rPr>
                <w:rFonts w:ascii="Times New Roman" w:eastAsia="仿宋" w:hAnsi="Times New Roman" w:cs="Times New Roman"/>
                <w:sz w:val="24"/>
                <w:szCs w:val="24"/>
              </w:rPr>
              <w:t>村、永安村、寨内社区、长和社区、中津村、意溪果场、（</w:t>
            </w:r>
            <w:r w:rsidRPr="00D01B67">
              <w:rPr>
                <w:rFonts w:ascii="Times New Roman" w:eastAsia="仿宋" w:hAnsi="Times New Roman" w:cs="Times New Roman"/>
                <w:sz w:val="24"/>
                <w:szCs w:val="24"/>
              </w:rPr>
              <w:t>53262</w:t>
            </w:r>
            <w:r w:rsidRPr="00D01B67">
              <w:rPr>
                <w:rFonts w:ascii="Times New Roman" w:eastAsia="仿宋" w:hAnsi="Times New Roman" w:cs="Times New Roman"/>
                <w:sz w:val="24"/>
                <w:szCs w:val="24"/>
              </w:rPr>
              <w:t>部队、</w:t>
            </w:r>
            <w:r w:rsidRPr="00D01B67">
              <w:rPr>
                <w:rFonts w:ascii="Times New Roman" w:eastAsia="仿宋" w:hAnsi="Times New Roman" w:cs="Times New Roman"/>
                <w:sz w:val="24"/>
                <w:szCs w:val="24"/>
              </w:rPr>
              <w:t>53503</w:t>
            </w:r>
            <w:r w:rsidRPr="00D01B67">
              <w:rPr>
                <w:rFonts w:ascii="Times New Roman" w:eastAsia="仿宋" w:hAnsi="Times New Roman" w:cs="Times New Roman"/>
                <w:sz w:val="24"/>
                <w:szCs w:val="24"/>
              </w:rPr>
              <w:t>部队）</w:t>
            </w:r>
          </w:p>
        </w:tc>
        <w:tc>
          <w:tcPr>
            <w:tcW w:w="794" w:type="pct"/>
            <w:vAlign w:val="center"/>
          </w:tcPr>
          <w:p w14:paraId="785309BC" w14:textId="1C818FA9" w:rsidR="00051093" w:rsidRPr="00D01B67" w:rsidRDefault="009349B2" w:rsidP="009C550D">
            <w:pPr>
              <w:adjustRightInd w:val="0"/>
              <w:snapToGrid w:val="0"/>
              <w:jc w:val="center"/>
              <w:rPr>
                <w:rFonts w:ascii="Times New Roman" w:eastAsia="仿宋" w:hAnsi="Times New Roman" w:cs="Times New Roman"/>
                <w:sz w:val="24"/>
                <w:szCs w:val="24"/>
              </w:rPr>
            </w:pPr>
            <w:r w:rsidRPr="00D01B67">
              <w:rPr>
                <w:rFonts w:ascii="Times New Roman" w:eastAsia="仿宋" w:hAnsi="Times New Roman" w:cs="Times New Roman"/>
                <w:sz w:val="24"/>
                <w:szCs w:val="24"/>
              </w:rPr>
              <w:lastRenderedPageBreak/>
              <w:t>1</w:t>
            </w:r>
            <w:r w:rsidR="009C550D">
              <w:rPr>
                <w:rFonts w:ascii="Times New Roman" w:eastAsia="仿宋" w:hAnsi="Times New Roman" w:cs="Times New Roman"/>
                <w:sz w:val="24"/>
                <w:szCs w:val="24"/>
              </w:rPr>
              <w:t>3.90</w:t>
            </w:r>
          </w:p>
        </w:tc>
      </w:tr>
      <w:tr w:rsidR="00051093" w:rsidRPr="00D01B67" w14:paraId="76458648" w14:textId="77777777" w:rsidTr="009349B2">
        <w:trPr>
          <w:trHeight w:val="340"/>
          <w:jc w:val="center"/>
        </w:trPr>
        <w:tc>
          <w:tcPr>
            <w:tcW w:w="394" w:type="pct"/>
            <w:shd w:val="clear" w:color="auto" w:fill="auto"/>
            <w:vAlign w:val="center"/>
            <w:hideMark/>
          </w:tcPr>
          <w:p w14:paraId="135A2E7D" w14:textId="77777777" w:rsidR="00051093" w:rsidRPr="00D01B67" w:rsidRDefault="00051093" w:rsidP="00051093">
            <w:pPr>
              <w:adjustRightInd w:val="0"/>
              <w:snapToGrid w:val="0"/>
              <w:jc w:val="center"/>
              <w:rPr>
                <w:rFonts w:ascii="Times New Roman" w:eastAsia="仿宋" w:hAnsi="Times New Roman" w:cs="Times New Roman"/>
                <w:sz w:val="24"/>
                <w:szCs w:val="24"/>
              </w:rPr>
            </w:pPr>
            <w:r w:rsidRPr="00D01B67">
              <w:rPr>
                <w:rFonts w:ascii="Times New Roman" w:eastAsia="仿宋" w:hAnsi="Times New Roman" w:cs="Times New Roman"/>
                <w:sz w:val="24"/>
                <w:szCs w:val="24"/>
              </w:rPr>
              <w:lastRenderedPageBreak/>
              <w:t>二类</w:t>
            </w:r>
          </w:p>
        </w:tc>
        <w:tc>
          <w:tcPr>
            <w:tcW w:w="3812" w:type="pct"/>
            <w:shd w:val="clear" w:color="auto" w:fill="auto"/>
            <w:vAlign w:val="center"/>
            <w:hideMark/>
          </w:tcPr>
          <w:p w14:paraId="05B6311A" w14:textId="131AD543" w:rsidR="00051093" w:rsidRPr="00D01B67" w:rsidRDefault="009349B2" w:rsidP="00D01B67">
            <w:pPr>
              <w:adjustRightInd w:val="0"/>
              <w:snapToGrid w:val="0"/>
              <w:rPr>
                <w:rFonts w:ascii="Times New Roman" w:eastAsia="仿宋" w:hAnsi="Times New Roman" w:cs="Times New Roman"/>
                <w:sz w:val="24"/>
                <w:szCs w:val="24"/>
              </w:rPr>
            </w:pPr>
            <w:proofErr w:type="gramStart"/>
            <w:r w:rsidRPr="00D01B67">
              <w:rPr>
                <w:rFonts w:ascii="Times New Roman" w:eastAsia="仿宋" w:hAnsi="Times New Roman" w:cs="Times New Roman"/>
                <w:sz w:val="24"/>
                <w:szCs w:val="24"/>
              </w:rPr>
              <w:t>凤新街道</w:t>
            </w:r>
            <w:proofErr w:type="gramEnd"/>
            <w:r w:rsidRPr="00D01B67">
              <w:rPr>
                <w:rFonts w:ascii="Times New Roman" w:eastAsia="仿宋" w:hAnsi="Times New Roman" w:cs="Times New Roman"/>
                <w:sz w:val="24"/>
                <w:szCs w:val="24"/>
              </w:rPr>
              <w:t>：</w:t>
            </w:r>
            <w:proofErr w:type="gramStart"/>
            <w:r w:rsidRPr="00D01B67">
              <w:rPr>
                <w:rFonts w:ascii="Times New Roman" w:eastAsia="仿宋" w:hAnsi="Times New Roman" w:cs="Times New Roman"/>
                <w:sz w:val="24"/>
                <w:szCs w:val="24"/>
              </w:rPr>
              <w:t>凤新林场</w:t>
            </w:r>
            <w:proofErr w:type="gramEnd"/>
            <w:r w:rsidRPr="00D01B67">
              <w:rPr>
                <w:rFonts w:ascii="Times New Roman" w:eastAsia="仿宋" w:hAnsi="Times New Roman" w:cs="Times New Roman"/>
                <w:sz w:val="24"/>
                <w:szCs w:val="24"/>
              </w:rPr>
              <w:t>；官塘镇：顶乡村、</w:t>
            </w:r>
            <w:proofErr w:type="gramStart"/>
            <w:r w:rsidRPr="00D01B67">
              <w:rPr>
                <w:rFonts w:ascii="Times New Roman" w:eastAsia="仿宋" w:hAnsi="Times New Roman" w:cs="Times New Roman"/>
                <w:sz w:val="24"/>
                <w:szCs w:val="24"/>
              </w:rPr>
              <w:t>宫头村</w:t>
            </w:r>
            <w:proofErr w:type="gramEnd"/>
            <w:r w:rsidRPr="00D01B67">
              <w:rPr>
                <w:rFonts w:ascii="Times New Roman" w:eastAsia="仿宋" w:hAnsi="Times New Roman" w:cs="Times New Roman"/>
                <w:sz w:val="24"/>
                <w:szCs w:val="24"/>
              </w:rPr>
              <w:t>、苏二村、苏三村、</w:t>
            </w:r>
            <w:proofErr w:type="gramStart"/>
            <w:r w:rsidRPr="00D01B67">
              <w:rPr>
                <w:rFonts w:ascii="Times New Roman" w:eastAsia="仿宋" w:hAnsi="Times New Roman" w:cs="Times New Roman"/>
                <w:sz w:val="24"/>
                <w:szCs w:val="24"/>
              </w:rPr>
              <w:t>尧里村</w:t>
            </w:r>
            <w:proofErr w:type="gramEnd"/>
            <w:r w:rsidRPr="00D01B67">
              <w:rPr>
                <w:rFonts w:ascii="Times New Roman" w:eastAsia="仿宋" w:hAnsi="Times New Roman" w:cs="Times New Roman"/>
                <w:sz w:val="24"/>
                <w:szCs w:val="24"/>
              </w:rPr>
              <w:t>、奕庵村、奕东村、奕湖村；磷溪镇：北堤村、</w:t>
            </w:r>
            <w:proofErr w:type="gramStart"/>
            <w:r w:rsidRPr="00D01B67">
              <w:rPr>
                <w:rFonts w:ascii="Times New Roman" w:eastAsia="仿宋" w:hAnsi="Times New Roman" w:cs="Times New Roman"/>
                <w:sz w:val="24"/>
                <w:szCs w:val="24"/>
              </w:rPr>
              <w:t>后洋堤</w:t>
            </w:r>
            <w:proofErr w:type="gramEnd"/>
            <w:r w:rsidRPr="00D01B67">
              <w:rPr>
                <w:rFonts w:ascii="Times New Roman" w:eastAsia="仿宋" w:hAnsi="Times New Roman" w:cs="Times New Roman"/>
                <w:sz w:val="24"/>
                <w:szCs w:val="24"/>
              </w:rPr>
              <w:t>村、急水村、</w:t>
            </w:r>
            <w:proofErr w:type="gramStart"/>
            <w:r w:rsidRPr="00D01B67">
              <w:rPr>
                <w:rFonts w:ascii="Times New Roman" w:eastAsia="仿宋" w:hAnsi="Times New Roman" w:cs="Times New Roman"/>
                <w:sz w:val="24"/>
                <w:szCs w:val="24"/>
              </w:rPr>
              <w:t>饶砂村</w:t>
            </w:r>
            <w:proofErr w:type="gramEnd"/>
            <w:r w:rsidRPr="00D01B67">
              <w:rPr>
                <w:rFonts w:ascii="Times New Roman" w:eastAsia="仿宋" w:hAnsi="Times New Roman" w:cs="Times New Roman"/>
                <w:sz w:val="24"/>
                <w:szCs w:val="24"/>
              </w:rPr>
              <w:t>、</w:t>
            </w:r>
            <w:proofErr w:type="gramStart"/>
            <w:r w:rsidRPr="00D01B67">
              <w:rPr>
                <w:rFonts w:ascii="Times New Roman" w:eastAsia="仿宋" w:hAnsi="Times New Roman" w:cs="Times New Roman"/>
                <w:sz w:val="24"/>
                <w:szCs w:val="24"/>
              </w:rPr>
              <w:t>仙美村</w:t>
            </w:r>
            <w:proofErr w:type="gramEnd"/>
            <w:r w:rsidRPr="00D01B67">
              <w:rPr>
                <w:rFonts w:ascii="Times New Roman" w:eastAsia="仿宋" w:hAnsi="Times New Roman" w:cs="Times New Roman"/>
                <w:sz w:val="24"/>
                <w:szCs w:val="24"/>
              </w:rPr>
              <w:t>；铁铺镇：</w:t>
            </w:r>
            <w:proofErr w:type="gramStart"/>
            <w:r w:rsidRPr="00D01B67">
              <w:rPr>
                <w:rFonts w:ascii="Times New Roman" w:eastAsia="仿宋" w:hAnsi="Times New Roman" w:cs="Times New Roman"/>
                <w:sz w:val="24"/>
                <w:szCs w:val="24"/>
              </w:rPr>
              <w:t>坑门村</w:t>
            </w:r>
            <w:proofErr w:type="gramEnd"/>
            <w:r w:rsidRPr="00D01B67">
              <w:rPr>
                <w:rFonts w:ascii="Times New Roman" w:eastAsia="仿宋" w:hAnsi="Times New Roman" w:cs="Times New Roman"/>
                <w:sz w:val="24"/>
                <w:szCs w:val="24"/>
              </w:rPr>
              <w:t>、梅州板村、五乡村、</w:t>
            </w:r>
            <w:proofErr w:type="gramStart"/>
            <w:r w:rsidRPr="00D01B67">
              <w:rPr>
                <w:rFonts w:ascii="Times New Roman" w:eastAsia="仿宋" w:hAnsi="Times New Roman" w:cs="Times New Roman"/>
                <w:sz w:val="24"/>
                <w:szCs w:val="24"/>
              </w:rPr>
              <w:t>西陇村</w:t>
            </w:r>
            <w:proofErr w:type="gramEnd"/>
            <w:r w:rsidRPr="00D01B67">
              <w:rPr>
                <w:rFonts w:ascii="Times New Roman" w:eastAsia="仿宋" w:hAnsi="Times New Roman" w:cs="Times New Roman"/>
                <w:sz w:val="24"/>
                <w:szCs w:val="24"/>
              </w:rPr>
              <w:t>、溪美村、溪头村、仙岩村、巷口村、小溪村、詹罗田村、八楼村飞地、坎下村飞地、坑巷村飞地、山后村飞地、山前村飞地、石板村飞地、</w:t>
            </w:r>
            <w:proofErr w:type="gramStart"/>
            <w:r w:rsidRPr="00D01B67">
              <w:rPr>
                <w:rFonts w:ascii="Times New Roman" w:eastAsia="仿宋" w:hAnsi="Times New Roman" w:cs="Times New Roman"/>
                <w:sz w:val="24"/>
                <w:szCs w:val="24"/>
              </w:rPr>
              <w:t>石丘头</w:t>
            </w:r>
            <w:proofErr w:type="gramEnd"/>
            <w:r w:rsidRPr="00D01B67">
              <w:rPr>
                <w:rFonts w:ascii="Times New Roman" w:eastAsia="仿宋" w:hAnsi="Times New Roman" w:cs="Times New Roman"/>
                <w:sz w:val="24"/>
                <w:szCs w:val="24"/>
              </w:rPr>
              <w:t>村飞地、白石岭林场；意溪镇：</w:t>
            </w:r>
            <w:proofErr w:type="gramStart"/>
            <w:r w:rsidRPr="00D01B67">
              <w:rPr>
                <w:rFonts w:ascii="Times New Roman" w:eastAsia="仿宋" w:hAnsi="Times New Roman" w:cs="Times New Roman"/>
                <w:sz w:val="24"/>
                <w:szCs w:val="24"/>
              </w:rPr>
              <w:t>荆</w:t>
            </w:r>
            <w:proofErr w:type="gramEnd"/>
            <w:r w:rsidRPr="00D01B67">
              <w:rPr>
                <w:rFonts w:ascii="Times New Roman" w:eastAsia="仿宋" w:hAnsi="Times New Roman" w:cs="Times New Roman"/>
                <w:sz w:val="24"/>
                <w:szCs w:val="24"/>
              </w:rPr>
              <w:t>山村、</w:t>
            </w:r>
            <w:proofErr w:type="gramStart"/>
            <w:r w:rsidRPr="00D01B67">
              <w:rPr>
                <w:rFonts w:ascii="Times New Roman" w:eastAsia="仿宋" w:hAnsi="Times New Roman" w:cs="Times New Roman"/>
                <w:sz w:val="24"/>
                <w:szCs w:val="24"/>
              </w:rPr>
              <w:t>埔东</w:t>
            </w:r>
            <w:proofErr w:type="gramEnd"/>
            <w:r w:rsidRPr="00D01B67">
              <w:rPr>
                <w:rFonts w:ascii="Times New Roman" w:eastAsia="仿宋" w:hAnsi="Times New Roman" w:cs="Times New Roman"/>
                <w:sz w:val="24"/>
                <w:szCs w:val="24"/>
              </w:rPr>
              <w:t>村、</w:t>
            </w:r>
            <w:proofErr w:type="gramStart"/>
            <w:r w:rsidRPr="00D01B67">
              <w:rPr>
                <w:rFonts w:ascii="Times New Roman" w:eastAsia="仿宋" w:hAnsi="Times New Roman" w:cs="Times New Roman"/>
                <w:sz w:val="24"/>
                <w:szCs w:val="24"/>
              </w:rPr>
              <w:t>头塘村</w:t>
            </w:r>
            <w:proofErr w:type="gramEnd"/>
            <w:r w:rsidRPr="00D01B67">
              <w:rPr>
                <w:rFonts w:ascii="Times New Roman" w:eastAsia="仿宋" w:hAnsi="Times New Roman" w:cs="Times New Roman"/>
                <w:sz w:val="24"/>
                <w:szCs w:val="24"/>
              </w:rPr>
              <w:t>、团三村、锡美村、</w:t>
            </w:r>
            <w:proofErr w:type="gramStart"/>
            <w:r w:rsidRPr="00D01B67">
              <w:rPr>
                <w:rFonts w:ascii="Times New Roman" w:eastAsia="仿宋" w:hAnsi="Times New Roman" w:cs="Times New Roman"/>
                <w:sz w:val="24"/>
                <w:szCs w:val="24"/>
              </w:rPr>
              <w:t>橡埔</w:t>
            </w:r>
            <w:proofErr w:type="gramEnd"/>
            <w:r w:rsidRPr="00D01B67">
              <w:rPr>
                <w:rFonts w:ascii="Times New Roman" w:eastAsia="仿宋" w:hAnsi="Times New Roman" w:cs="Times New Roman"/>
                <w:sz w:val="24"/>
                <w:szCs w:val="24"/>
              </w:rPr>
              <w:t>村、（</w:t>
            </w:r>
            <w:proofErr w:type="gramStart"/>
            <w:r w:rsidRPr="00D01B67">
              <w:rPr>
                <w:rFonts w:ascii="Times New Roman" w:eastAsia="仿宋" w:hAnsi="Times New Roman" w:cs="Times New Roman"/>
                <w:sz w:val="24"/>
                <w:szCs w:val="24"/>
              </w:rPr>
              <w:t>潮洲</w:t>
            </w:r>
            <w:proofErr w:type="gramEnd"/>
            <w:r w:rsidRPr="00D01B67">
              <w:rPr>
                <w:rFonts w:ascii="Times New Roman" w:eastAsia="仿宋" w:hAnsi="Times New Roman" w:cs="Times New Roman"/>
                <w:sz w:val="24"/>
                <w:szCs w:val="24"/>
              </w:rPr>
              <w:t>市水泥预制构件厂、汕头市木材工业公司</w:t>
            </w:r>
            <w:proofErr w:type="gramStart"/>
            <w:r w:rsidRPr="00D01B67">
              <w:rPr>
                <w:rFonts w:ascii="Times New Roman" w:eastAsia="仿宋" w:hAnsi="Times New Roman" w:cs="Times New Roman"/>
                <w:sz w:val="24"/>
                <w:szCs w:val="24"/>
              </w:rPr>
              <w:t>潮洲</w:t>
            </w:r>
            <w:proofErr w:type="gramEnd"/>
            <w:r w:rsidRPr="00D01B67">
              <w:rPr>
                <w:rFonts w:ascii="Times New Roman" w:eastAsia="仿宋" w:hAnsi="Times New Roman" w:cs="Times New Roman"/>
                <w:sz w:val="24"/>
                <w:szCs w:val="24"/>
              </w:rPr>
              <w:t>意溪分公司）</w:t>
            </w:r>
          </w:p>
        </w:tc>
        <w:tc>
          <w:tcPr>
            <w:tcW w:w="794" w:type="pct"/>
            <w:vAlign w:val="center"/>
          </w:tcPr>
          <w:p w14:paraId="3986750F" w14:textId="35F560F1" w:rsidR="00051093" w:rsidRPr="00D01B67" w:rsidRDefault="009349B2" w:rsidP="009C550D">
            <w:pPr>
              <w:adjustRightInd w:val="0"/>
              <w:snapToGrid w:val="0"/>
              <w:jc w:val="center"/>
              <w:rPr>
                <w:rFonts w:ascii="Times New Roman" w:eastAsia="仿宋" w:hAnsi="Times New Roman" w:cs="Times New Roman"/>
                <w:sz w:val="24"/>
                <w:szCs w:val="24"/>
              </w:rPr>
            </w:pPr>
            <w:r w:rsidRPr="00D01B67">
              <w:rPr>
                <w:rFonts w:ascii="Times New Roman" w:eastAsia="仿宋" w:hAnsi="Times New Roman" w:cs="Times New Roman"/>
                <w:sz w:val="24"/>
                <w:szCs w:val="24"/>
              </w:rPr>
              <w:t>11.</w:t>
            </w:r>
            <w:r w:rsidR="009C550D">
              <w:rPr>
                <w:rFonts w:ascii="Times New Roman" w:eastAsia="仿宋" w:hAnsi="Times New Roman" w:cs="Times New Roman"/>
                <w:sz w:val="24"/>
                <w:szCs w:val="24"/>
              </w:rPr>
              <w:t>20</w:t>
            </w:r>
          </w:p>
        </w:tc>
      </w:tr>
      <w:tr w:rsidR="00051093" w:rsidRPr="00D01B67" w14:paraId="1300D57C" w14:textId="77777777" w:rsidTr="009349B2">
        <w:trPr>
          <w:trHeight w:val="340"/>
          <w:jc w:val="center"/>
        </w:trPr>
        <w:tc>
          <w:tcPr>
            <w:tcW w:w="394" w:type="pct"/>
            <w:shd w:val="clear" w:color="auto" w:fill="auto"/>
            <w:vAlign w:val="center"/>
            <w:hideMark/>
          </w:tcPr>
          <w:p w14:paraId="643D5D15" w14:textId="77777777" w:rsidR="00051093" w:rsidRPr="00D01B67" w:rsidRDefault="00051093" w:rsidP="00051093">
            <w:pPr>
              <w:adjustRightInd w:val="0"/>
              <w:snapToGrid w:val="0"/>
              <w:jc w:val="center"/>
              <w:rPr>
                <w:rFonts w:ascii="Times New Roman" w:eastAsia="仿宋" w:hAnsi="Times New Roman" w:cs="Times New Roman"/>
                <w:sz w:val="24"/>
                <w:szCs w:val="24"/>
              </w:rPr>
            </w:pPr>
            <w:r w:rsidRPr="00D01B67">
              <w:rPr>
                <w:rFonts w:ascii="Times New Roman" w:eastAsia="仿宋" w:hAnsi="Times New Roman" w:cs="Times New Roman"/>
                <w:sz w:val="24"/>
                <w:szCs w:val="24"/>
              </w:rPr>
              <w:t>三类</w:t>
            </w:r>
          </w:p>
        </w:tc>
        <w:tc>
          <w:tcPr>
            <w:tcW w:w="3812" w:type="pct"/>
            <w:shd w:val="clear" w:color="auto" w:fill="auto"/>
            <w:vAlign w:val="center"/>
            <w:hideMark/>
          </w:tcPr>
          <w:p w14:paraId="2128E23F" w14:textId="7D862DD9" w:rsidR="00051093" w:rsidRPr="00D01B67" w:rsidRDefault="009349B2" w:rsidP="00D01B67">
            <w:pPr>
              <w:adjustRightInd w:val="0"/>
              <w:snapToGrid w:val="0"/>
              <w:rPr>
                <w:rFonts w:ascii="Times New Roman" w:eastAsia="仿宋" w:hAnsi="Times New Roman" w:cs="Times New Roman"/>
                <w:sz w:val="24"/>
                <w:szCs w:val="24"/>
              </w:rPr>
            </w:pPr>
            <w:proofErr w:type="gramStart"/>
            <w:r w:rsidRPr="00D01B67">
              <w:rPr>
                <w:rFonts w:ascii="Times New Roman" w:eastAsia="仿宋" w:hAnsi="Times New Roman" w:cs="Times New Roman"/>
                <w:sz w:val="24"/>
                <w:szCs w:val="24"/>
              </w:rPr>
              <w:t>凤新街道</w:t>
            </w:r>
            <w:proofErr w:type="gramEnd"/>
            <w:r w:rsidRPr="00D01B67">
              <w:rPr>
                <w:rFonts w:ascii="Times New Roman" w:eastAsia="仿宋" w:hAnsi="Times New Roman" w:cs="Times New Roman"/>
                <w:sz w:val="24"/>
                <w:szCs w:val="24"/>
              </w:rPr>
              <w:t>：陈桥村、高</w:t>
            </w:r>
            <w:proofErr w:type="gramStart"/>
            <w:r w:rsidRPr="00D01B67">
              <w:rPr>
                <w:rFonts w:ascii="Times New Roman" w:eastAsia="仿宋" w:hAnsi="Times New Roman" w:cs="Times New Roman"/>
                <w:sz w:val="24"/>
                <w:szCs w:val="24"/>
              </w:rPr>
              <w:t>厝</w:t>
            </w:r>
            <w:proofErr w:type="gramEnd"/>
            <w:r w:rsidRPr="00D01B67">
              <w:rPr>
                <w:rFonts w:ascii="Times New Roman" w:eastAsia="仿宋" w:hAnsi="Times New Roman" w:cs="Times New Roman"/>
                <w:sz w:val="24"/>
                <w:szCs w:val="24"/>
              </w:rPr>
              <w:t>塘村；红山农场；意溪镇：桂坑村；官塘镇：石湖村飞地、巷头村飞地、巷下村飞地；磷溪镇：芦庄村、英山村、顶</w:t>
            </w:r>
            <w:proofErr w:type="gramStart"/>
            <w:r w:rsidRPr="00D01B67">
              <w:rPr>
                <w:rFonts w:ascii="Times New Roman" w:eastAsia="仿宋" w:hAnsi="Times New Roman" w:cs="Times New Roman"/>
                <w:sz w:val="24"/>
                <w:szCs w:val="24"/>
              </w:rPr>
              <w:t>厝</w:t>
            </w:r>
            <w:proofErr w:type="gramEnd"/>
            <w:r w:rsidRPr="00D01B67">
              <w:rPr>
                <w:rFonts w:ascii="Times New Roman" w:eastAsia="仿宋" w:hAnsi="Times New Roman" w:cs="Times New Roman"/>
                <w:sz w:val="24"/>
                <w:szCs w:val="24"/>
              </w:rPr>
              <w:t>洲村飞地、</w:t>
            </w:r>
            <w:proofErr w:type="gramStart"/>
            <w:r w:rsidRPr="00D01B67">
              <w:rPr>
                <w:rFonts w:ascii="Times New Roman" w:eastAsia="仿宋" w:hAnsi="Times New Roman" w:cs="Times New Roman"/>
                <w:sz w:val="24"/>
                <w:szCs w:val="24"/>
              </w:rPr>
              <w:t>塘边村</w:t>
            </w:r>
            <w:proofErr w:type="gramEnd"/>
            <w:r w:rsidRPr="00D01B67">
              <w:rPr>
                <w:rFonts w:ascii="Times New Roman" w:eastAsia="仿宋" w:hAnsi="Times New Roman" w:cs="Times New Roman"/>
                <w:sz w:val="24"/>
                <w:szCs w:val="24"/>
              </w:rPr>
              <w:t>飞地、田心村飞地、西坑村飞地、溪口二村飞地、</w:t>
            </w:r>
            <w:proofErr w:type="gramStart"/>
            <w:r w:rsidRPr="00D01B67">
              <w:rPr>
                <w:rFonts w:ascii="Times New Roman" w:eastAsia="仿宋" w:hAnsi="Times New Roman" w:cs="Times New Roman"/>
                <w:sz w:val="24"/>
                <w:szCs w:val="24"/>
              </w:rPr>
              <w:t>溪口四村</w:t>
            </w:r>
            <w:proofErr w:type="gramEnd"/>
            <w:r w:rsidRPr="00D01B67">
              <w:rPr>
                <w:rFonts w:ascii="Times New Roman" w:eastAsia="仿宋" w:hAnsi="Times New Roman" w:cs="Times New Roman"/>
                <w:sz w:val="24"/>
                <w:szCs w:val="24"/>
              </w:rPr>
              <w:t>飞地、溪口一村飞地、</w:t>
            </w:r>
            <w:proofErr w:type="gramStart"/>
            <w:r w:rsidRPr="00D01B67">
              <w:rPr>
                <w:rFonts w:ascii="Times New Roman" w:eastAsia="仿宋" w:hAnsi="Times New Roman" w:cs="Times New Roman"/>
                <w:sz w:val="24"/>
                <w:szCs w:val="24"/>
              </w:rPr>
              <w:t>仙田二</w:t>
            </w:r>
            <w:proofErr w:type="gramEnd"/>
            <w:r w:rsidRPr="00D01B67">
              <w:rPr>
                <w:rFonts w:ascii="Times New Roman" w:eastAsia="仿宋" w:hAnsi="Times New Roman" w:cs="Times New Roman"/>
                <w:sz w:val="24"/>
                <w:szCs w:val="24"/>
              </w:rPr>
              <w:t>村飞地、</w:t>
            </w:r>
            <w:proofErr w:type="gramStart"/>
            <w:r w:rsidRPr="00D01B67">
              <w:rPr>
                <w:rFonts w:ascii="Times New Roman" w:eastAsia="仿宋" w:hAnsi="Times New Roman" w:cs="Times New Roman"/>
                <w:sz w:val="24"/>
                <w:szCs w:val="24"/>
              </w:rPr>
              <w:t>仙田三</w:t>
            </w:r>
            <w:proofErr w:type="gramEnd"/>
            <w:r w:rsidRPr="00D01B67">
              <w:rPr>
                <w:rFonts w:ascii="Times New Roman" w:eastAsia="仿宋" w:hAnsi="Times New Roman" w:cs="Times New Roman"/>
                <w:sz w:val="24"/>
                <w:szCs w:val="24"/>
              </w:rPr>
              <w:t>村飞地、</w:t>
            </w:r>
            <w:proofErr w:type="gramStart"/>
            <w:r w:rsidRPr="00D01B67">
              <w:rPr>
                <w:rFonts w:ascii="Times New Roman" w:eastAsia="仿宋" w:hAnsi="Times New Roman" w:cs="Times New Roman"/>
                <w:sz w:val="24"/>
                <w:szCs w:val="24"/>
              </w:rPr>
              <w:t>仙田一</w:t>
            </w:r>
            <w:proofErr w:type="gramEnd"/>
            <w:r w:rsidRPr="00D01B67">
              <w:rPr>
                <w:rFonts w:ascii="Times New Roman" w:eastAsia="仿宋" w:hAnsi="Times New Roman" w:cs="Times New Roman"/>
                <w:sz w:val="24"/>
                <w:szCs w:val="24"/>
              </w:rPr>
              <w:t>村飞地、</w:t>
            </w:r>
            <w:proofErr w:type="gramStart"/>
            <w:r w:rsidRPr="00D01B67">
              <w:rPr>
                <w:rFonts w:ascii="Times New Roman" w:eastAsia="仿宋" w:hAnsi="Times New Roman" w:cs="Times New Roman"/>
                <w:sz w:val="24"/>
                <w:szCs w:val="24"/>
              </w:rPr>
              <w:t>窑美村</w:t>
            </w:r>
            <w:proofErr w:type="gramEnd"/>
            <w:r w:rsidRPr="00D01B67">
              <w:rPr>
                <w:rFonts w:ascii="Times New Roman" w:eastAsia="仿宋" w:hAnsi="Times New Roman" w:cs="Times New Roman"/>
                <w:sz w:val="24"/>
                <w:szCs w:val="24"/>
              </w:rPr>
              <w:t>飞地、磷溪镇果林场；铁铺镇：大坑村、嫌水坑村、溪美村飞地、溪头村飞地；意溪镇：锡美村飞地、草</w:t>
            </w:r>
            <w:proofErr w:type="gramStart"/>
            <w:r w:rsidRPr="00D01B67">
              <w:rPr>
                <w:rFonts w:ascii="Times New Roman" w:eastAsia="仿宋" w:hAnsi="Times New Roman" w:cs="Times New Roman"/>
                <w:sz w:val="24"/>
                <w:szCs w:val="24"/>
              </w:rPr>
              <w:t>岚武林场</w:t>
            </w:r>
            <w:proofErr w:type="gramEnd"/>
          </w:p>
        </w:tc>
        <w:tc>
          <w:tcPr>
            <w:tcW w:w="794" w:type="pct"/>
            <w:vAlign w:val="center"/>
          </w:tcPr>
          <w:p w14:paraId="387C48C7" w14:textId="6D05C077" w:rsidR="00051093" w:rsidRPr="00D01B67" w:rsidRDefault="009349B2" w:rsidP="009C550D">
            <w:pPr>
              <w:adjustRightInd w:val="0"/>
              <w:snapToGrid w:val="0"/>
              <w:jc w:val="center"/>
              <w:rPr>
                <w:rFonts w:ascii="Times New Roman" w:eastAsia="仿宋" w:hAnsi="Times New Roman" w:cs="Times New Roman"/>
                <w:sz w:val="24"/>
                <w:szCs w:val="24"/>
              </w:rPr>
            </w:pPr>
            <w:r w:rsidRPr="00D01B67">
              <w:rPr>
                <w:rFonts w:ascii="Times New Roman" w:eastAsia="仿宋" w:hAnsi="Times New Roman" w:cs="Times New Roman"/>
                <w:sz w:val="24"/>
                <w:szCs w:val="24"/>
              </w:rPr>
              <w:t>9.</w:t>
            </w:r>
            <w:r w:rsidR="009C550D">
              <w:rPr>
                <w:rFonts w:ascii="Times New Roman" w:eastAsia="仿宋" w:hAnsi="Times New Roman" w:cs="Times New Roman"/>
                <w:sz w:val="24"/>
                <w:szCs w:val="24"/>
              </w:rPr>
              <w:t>30</w:t>
            </w:r>
          </w:p>
        </w:tc>
      </w:tr>
    </w:tbl>
    <w:p w14:paraId="70D3DEDB" w14:textId="38709BD6" w:rsidR="00610B97" w:rsidRPr="00D01B67" w:rsidRDefault="00610B97" w:rsidP="006D1D4D">
      <w:pPr>
        <w:keepNext/>
        <w:adjustRightInd w:val="0"/>
        <w:snapToGrid w:val="0"/>
        <w:spacing w:beforeLines="50" w:before="156" w:line="360" w:lineRule="auto"/>
        <w:outlineLvl w:val="1"/>
        <w:rPr>
          <w:rFonts w:ascii="Times New Roman" w:eastAsia="仿宋" w:hAnsi="Times New Roman" w:cs="Times New Roman"/>
          <w:b/>
          <w:sz w:val="30"/>
          <w:szCs w:val="30"/>
        </w:rPr>
      </w:pPr>
      <w:bookmarkStart w:id="33" w:name="_Toc29329057"/>
      <w:bookmarkStart w:id="34" w:name="_Toc132138991"/>
      <w:r w:rsidRPr="00D01B67">
        <w:rPr>
          <w:rFonts w:ascii="Times New Roman" w:eastAsia="仿宋" w:hAnsi="Times New Roman" w:cs="Times New Roman"/>
          <w:b/>
          <w:sz w:val="30"/>
          <w:szCs w:val="30"/>
        </w:rPr>
        <w:t>1.</w:t>
      </w:r>
      <w:r w:rsidR="009D5DAC" w:rsidRPr="00D01B67">
        <w:rPr>
          <w:rFonts w:ascii="Times New Roman" w:eastAsia="仿宋" w:hAnsi="Times New Roman" w:cs="Times New Roman"/>
          <w:b/>
          <w:sz w:val="30"/>
          <w:szCs w:val="30"/>
        </w:rPr>
        <w:t xml:space="preserve">8 </w:t>
      </w:r>
      <w:r w:rsidR="00AF0CD4" w:rsidRPr="00D01B67">
        <w:rPr>
          <w:rFonts w:ascii="Times New Roman" w:eastAsia="仿宋" w:hAnsi="Times New Roman" w:cs="Times New Roman"/>
          <w:b/>
          <w:sz w:val="30"/>
          <w:szCs w:val="30"/>
        </w:rPr>
        <w:t>分配比例</w:t>
      </w:r>
      <w:bookmarkEnd w:id="33"/>
      <w:bookmarkEnd w:id="34"/>
    </w:p>
    <w:p w14:paraId="66EB0982" w14:textId="0A219875" w:rsidR="00414671" w:rsidRPr="00D01B67" w:rsidRDefault="00AF0CD4">
      <w:pPr>
        <w:adjustRightInd w:val="0"/>
        <w:snapToGrid w:val="0"/>
        <w:spacing w:line="360" w:lineRule="auto"/>
        <w:ind w:firstLineChars="200" w:firstLine="560"/>
        <w:rPr>
          <w:rFonts w:ascii="Times New Roman" w:eastAsia="仿宋" w:hAnsi="Times New Roman" w:cs="Times New Roman"/>
          <w:sz w:val="28"/>
          <w:szCs w:val="28"/>
        </w:rPr>
        <w:sectPr w:rsidR="00414671" w:rsidRPr="00D01B67" w:rsidSect="006750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425"/>
          <w:titlePg/>
          <w:docGrid w:type="lines" w:linePitch="312"/>
        </w:sectPr>
      </w:pPr>
      <w:r w:rsidRPr="00D01B67">
        <w:rPr>
          <w:rFonts w:ascii="Times New Roman" w:eastAsia="仿宋" w:hAnsi="Times New Roman" w:cs="Times New Roman"/>
          <w:sz w:val="28"/>
          <w:szCs w:val="28"/>
        </w:rPr>
        <w:t>本次区</w:t>
      </w:r>
      <w:proofErr w:type="gramStart"/>
      <w:r w:rsidRPr="00D01B67">
        <w:rPr>
          <w:rFonts w:ascii="Times New Roman" w:eastAsia="仿宋" w:hAnsi="Times New Roman" w:cs="Times New Roman"/>
          <w:sz w:val="28"/>
          <w:szCs w:val="28"/>
        </w:rPr>
        <w:t>片综合</w:t>
      </w:r>
      <w:proofErr w:type="gramEnd"/>
      <w:r w:rsidRPr="00D01B67">
        <w:rPr>
          <w:rFonts w:ascii="Times New Roman" w:eastAsia="仿宋" w:hAnsi="Times New Roman" w:cs="Times New Roman"/>
          <w:sz w:val="28"/>
          <w:szCs w:val="28"/>
        </w:rPr>
        <w:t>地价土地补偿费和安置补助费分配比例为</w:t>
      </w:r>
      <w:r w:rsidR="009349B2" w:rsidRPr="00D01B67">
        <w:rPr>
          <w:rFonts w:ascii="Times New Roman" w:eastAsia="仿宋" w:hAnsi="Times New Roman" w:cs="Times New Roman"/>
          <w:sz w:val="28"/>
          <w:szCs w:val="28"/>
        </w:rPr>
        <w:t>5</w:t>
      </w:r>
      <w:r w:rsidR="004964E7" w:rsidRPr="00D01B67">
        <w:rPr>
          <w:rFonts w:ascii="Times New Roman" w:eastAsia="仿宋" w:hAnsi="Times New Roman" w:cs="Times New Roman"/>
          <w:sz w:val="28"/>
          <w:szCs w:val="28"/>
        </w:rPr>
        <w:t>：</w:t>
      </w:r>
      <w:r w:rsidR="009349B2" w:rsidRPr="00D01B67">
        <w:rPr>
          <w:rFonts w:ascii="Times New Roman" w:eastAsia="仿宋" w:hAnsi="Times New Roman" w:cs="Times New Roman"/>
          <w:sz w:val="28"/>
          <w:szCs w:val="28"/>
        </w:rPr>
        <w:t>5</w:t>
      </w:r>
      <w:r w:rsidRPr="00D01B67">
        <w:rPr>
          <w:rFonts w:ascii="Times New Roman" w:eastAsia="仿宋" w:hAnsi="Times New Roman" w:cs="Times New Roman"/>
          <w:sz w:val="28"/>
          <w:szCs w:val="28"/>
        </w:rPr>
        <w:t>。</w:t>
      </w:r>
    </w:p>
    <w:p w14:paraId="0B77DAC3" w14:textId="77777777" w:rsidR="006D1D4D" w:rsidRPr="00D01B67" w:rsidRDefault="006D1D4D" w:rsidP="006D1D4D">
      <w:pPr>
        <w:adjustRightInd w:val="0"/>
        <w:snapToGrid w:val="0"/>
        <w:spacing w:line="312" w:lineRule="auto"/>
        <w:outlineLvl w:val="0"/>
        <w:rPr>
          <w:rFonts w:ascii="Times New Roman" w:eastAsia="仿宋" w:hAnsi="Times New Roman" w:cs="Times New Roman"/>
          <w:b/>
          <w:sz w:val="32"/>
        </w:rPr>
      </w:pPr>
      <w:bookmarkStart w:id="35" w:name="_Toc24303147"/>
      <w:bookmarkStart w:id="36" w:name="_Toc24303232"/>
      <w:bookmarkStart w:id="37" w:name="_Toc24303355"/>
      <w:bookmarkStart w:id="38" w:name="_Toc28292350"/>
      <w:bookmarkStart w:id="39" w:name="_Toc29329058"/>
      <w:bookmarkStart w:id="40" w:name="_Toc132138992"/>
      <w:r w:rsidRPr="00D01B67">
        <w:rPr>
          <w:rFonts w:ascii="Times New Roman" w:eastAsia="仿宋" w:hAnsi="Times New Roman" w:cs="Times New Roman"/>
          <w:b/>
          <w:sz w:val="32"/>
        </w:rPr>
        <w:lastRenderedPageBreak/>
        <w:t xml:space="preserve">2 </w:t>
      </w:r>
      <w:r w:rsidRPr="00D01B67">
        <w:rPr>
          <w:rFonts w:ascii="Times New Roman" w:eastAsia="仿宋" w:hAnsi="Times New Roman" w:cs="Times New Roman"/>
          <w:b/>
          <w:sz w:val="32"/>
        </w:rPr>
        <w:t>区</w:t>
      </w:r>
      <w:proofErr w:type="gramStart"/>
      <w:r w:rsidRPr="00D01B67">
        <w:rPr>
          <w:rFonts w:ascii="Times New Roman" w:eastAsia="仿宋" w:hAnsi="Times New Roman" w:cs="Times New Roman"/>
          <w:b/>
          <w:sz w:val="32"/>
        </w:rPr>
        <w:t>片综合</w:t>
      </w:r>
      <w:proofErr w:type="gramEnd"/>
      <w:r w:rsidRPr="00D01B67">
        <w:rPr>
          <w:rFonts w:ascii="Times New Roman" w:eastAsia="仿宋" w:hAnsi="Times New Roman" w:cs="Times New Roman"/>
          <w:b/>
          <w:sz w:val="32"/>
        </w:rPr>
        <w:t>地价</w:t>
      </w:r>
      <w:bookmarkEnd w:id="35"/>
      <w:bookmarkEnd w:id="36"/>
      <w:bookmarkEnd w:id="37"/>
      <w:r w:rsidRPr="00D01B67">
        <w:rPr>
          <w:rFonts w:ascii="Times New Roman" w:eastAsia="仿宋" w:hAnsi="Times New Roman" w:cs="Times New Roman"/>
          <w:b/>
          <w:sz w:val="32"/>
        </w:rPr>
        <w:t>表</w:t>
      </w:r>
      <w:bookmarkEnd w:id="38"/>
      <w:bookmarkEnd w:id="39"/>
      <w:bookmarkEnd w:id="40"/>
    </w:p>
    <w:p w14:paraId="10103493" w14:textId="6AACD306" w:rsidR="006D1D4D" w:rsidRPr="00D01B67" w:rsidRDefault="006D1D4D" w:rsidP="00665815">
      <w:pPr>
        <w:adjustRightInd w:val="0"/>
        <w:snapToGrid w:val="0"/>
        <w:jc w:val="center"/>
        <w:rPr>
          <w:rFonts w:ascii="Times New Roman" w:eastAsia="仿宋" w:hAnsi="Times New Roman" w:cs="Times New Roman"/>
          <w:b/>
          <w:bCs/>
          <w:sz w:val="24"/>
          <w:szCs w:val="21"/>
        </w:rPr>
      </w:pPr>
      <w:r w:rsidRPr="00D01B67">
        <w:rPr>
          <w:rFonts w:ascii="Times New Roman" w:eastAsia="仿宋" w:hAnsi="Times New Roman" w:cs="Times New Roman"/>
          <w:b/>
          <w:bCs/>
          <w:sz w:val="24"/>
          <w:szCs w:val="21"/>
        </w:rPr>
        <w:t>表</w:t>
      </w:r>
      <w:r w:rsidRPr="00D01B67">
        <w:rPr>
          <w:rFonts w:ascii="Times New Roman" w:eastAsia="仿宋" w:hAnsi="Times New Roman" w:cs="Times New Roman"/>
          <w:b/>
          <w:bCs/>
          <w:sz w:val="24"/>
          <w:szCs w:val="21"/>
        </w:rPr>
        <w:t xml:space="preserve">2-1 </w:t>
      </w:r>
      <w:r w:rsidR="005D28C4" w:rsidRPr="00D01B67">
        <w:rPr>
          <w:rFonts w:ascii="Times New Roman" w:eastAsia="仿宋" w:hAnsi="Times New Roman" w:cs="Times New Roman"/>
          <w:b/>
          <w:bCs/>
          <w:sz w:val="24"/>
          <w:szCs w:val="21"/>
        </w:rPr>
        <w:t>湘桥区</w:t>
      </w:r>
      <w:r w:rsidRPr="00D01B67">
        <w:rPr>
          <w:rFonts w:ascii="Times New Roman" w:eastAsia="仿宋" w:hAnsi="Times New Roman" w:cs="Times New Roman"/>
          <w:b/>
          <w:bCs/>
          <w:sz w:val="24"/>
          <w:szCs w:val="21"/>
        </w:rPr>
        <w:t>征收</w:t>
      </w:r>
      <w:proofErr w:type="gramStart"/>
      <w:r w:rsidRPr="00D01B67">
        <w:rPr>
          <w:rFonts w:ascii="Times New Roman" w:eastAsia="仿宋" w:hAnsi="Times New Roman" w:cs="Times New Roman"/>
          <w:b/>
          <w:bCs/>
          <w:sz w:val="24"/>
          <w:szCs w:val="21"/>
        </w:rPr>
        <w:t>农用地区片综合</w:t>
      </w:r>
      <w:proofErr w:type="gramEnd"/>
      <w:r w:rsidRPr="00D01B67">
        <w:rPr>
          <w:rFonts w:ascii="Times New Roman" w:eastAsia="仿宋" w:hAnsi="Times New Roman" w:cs="Times New Roman"/>
          <w:b/>
          <w:bCs/>
          <w:sz w:val="24"/>
          <w:szCs w:val="21"/>
        </w:rPr>
        <w:t>地价表</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8"/>
        <w:gridCol w:w="705"/>
        <w:gridCol w:w="850"/>
        <w:gridCol w:w="709"/>
        <w:gridCol w:w="946"/>
        <w:gridCol w:w="759"/>
        <w:gridCol w:w="9210"/>
      </w:tblGrid>
      <w:tr w:rsidR="00D01B67" w:rsidRPr="00D01B67" w14:paraId="73814F2F" w14:textId="77777777" w:rsidTr="00D01B67">
        <w:trPr>
          <w:trHeight w:val="340"/>
          <w:tblHeader/>
          <w:jc w:val="center"/>
        </w:trPr>
        <w:tc>
          <w:tcPr>
            <w:tcW w:w="708" w:type="dxa"/>
            <w:vMerge w:val="restart"/>
            <w:vAlign w:val="center"/>
          </w:tcPr>
          <w:p w14:paraId="36F4A436" w14:textId="77777777" w:rsidR="00D01B67" w:rsidRPr="00D01B67" w:rsidRDefault="00D01B67" w:rsidP="003D4E75">
            <w:pPr>
              <w:pStyle w:val="af4"/>
              <w:snapToGrid w:val="0"/>
              <w:spacing w:line="240" w:lineRule="auto"/>
              <w:jc w:val="center"/>
              <w:rPr>
                <w:rFonts w:ascii="Times New Roman" w:eastAsia="仿宋"/>
                <w:b/>
                <w:sz w:val="24"/>
                <w:szCs w:val="28"/>
              </w:rPr>
            </w:pPr>
            <w:r w:rsidRPr="00D01B67">
              <w:rPr>
                <w:rFonts w:ascii="Times New Roman" w:eastAsia="仿宋"/>
                <w:b/>
                <w:sz w:val="24"/>
                <w:szCs w:val="28"/>
              </w:rPr>
              <w:t>区片编号</w:t>
            </w:r>
          </w:p>
        </w:tc>
        <w:tc>
          <w:tcPr>
            <w:tcW w:w="3969" w:type="dxa"/>
            <w:gridSpan w:val="5"/>
            <w:vAlign w:val="center"/>
          </w:tcPr>
          <w:p w14:paraId="624C8109" w14:textId="77777777" w:rsidR="00D01B67" w:rsidRPr="00D01B67" w:rsidRDefault="00D01B67" w:rsidP="003D4E75">
            <w:pPr>
              <w:pStyle w:val="af4"/>
              <w:snapToGrid w:val="0"/>
              <w:spacing w:line="240" w:lineRule="auto"/>
              <w:jc w:val="center"/>
              <w:rPr>
                <w:rFonts w:ascii="Times New Roman" w:eastAsia="仿宋"/>
                <w:b/>
                <w:sz w:val="24"/>
                <w:szCs w:val="28"/>
              </w:rPr>
            </w:pPr>
            <w:r w:rsidRPr="00D01B67">
              <w:rPr>
                <w:rFonts w:ascii="Times New Roman" w:eastAsia="仿宋"/>
                <w:b/>
                <w:sz w:val="24"/>
                <w:szCs w:val="28"/>
              </w:rPr>
              <w:t>区</w:t>
            </w:r>
            <w:proofErr w:type="gramStart"/>
            <w:r w:rsidRPr="00D01B67">
              <w:rPr>
                <w:rFonts w:ascii="Times New Roman" w:eastAsia="仿宋"/>
                <w:b/>
                <w:sz w:val="24"/>
                <w:szCs w:val="28"/>
              </w:rPr>
              <w:t>片综合</w:t>
            </w:r>
            <w:proofErr w:type="gramEnd"/>
            <w:r w:rsidRPr="00D01B67">
              <w:rPr>
                <w:rFonts w:ascii="Times New Roman" w:eastAsia="仿宋"/>
                <w:b/>
                <w:sz w:val="24"/>
                <w:szCs w:val="28"/>
              </w:rPr>
              <w:t>地价（万元</w:t>
            </w:r>
            <w:r w:rsidRPr="00D01B67">
              <w:rPr>
                <w:rFonts w:ascii="Times New Roman" w:eastAsia="仿宋"/>
                <w:b/>
                <w:sz w:val="24"/>
                <w:szCs w:val="28"/>
              </w:rPr>
              <w:t>/</w:t>
            </w:r>
            <w:r w:rsidRPr="00D01B67">
              <w:rPr>
                <w:rFonts w:ascii="Times New Roman" w:eastAsia="仿宋"/>
                <w:b/>
                <w:sz w:val="24"/>
                <w:szCs w:val="28"/>
              </w:rPr>
              <w:t>亩）</w:t>
            </w:r>
          </w:p>
        </w:tc>
        <w:tc>
          <w:tcPr>
            <w:tcW w:w="9210" w:type="dxa"/>
            <w:vMerge w:val="restart"/>
            <w:vAlign w:val="center"/>
          </w:tcPr>
          <w:p w14:paraId="2BFF12CF" w14:textId="77777777" w:rsidR="00D01B67" w:rsidRPr="00D01B67" w:rsidRDefault="00D01B67" w:rsidP="003D4E75">
            <w:pPr>
              <w:pStyle w:val="af4"/>
              <w:snapToGrid w:val="0"/>
              <w:spacing w:line="240" w:lineRule="auto"/>
              <w:jc w:val="center"/>
              <w:rPr>
                <w:rFonts w:ascii="Times New Roman" w:eastAsia="仿宋"/>
                <w:bCs/>
                <w:sz w:val="24"/>
                <w:szCs w:val="28"/>
              </w:rPr>
            </w:pPr>
            <w:r w:rsidRPr="00D01B67">
              <w:rPr>
                <w:rFonts w:ascii="Times New Roman" w:eastAsia="仿宋"/>
                <w:b/>
                <w:sz w:val="24"/>
                <w:szCs w:val="28"/>
              </w:rPr>
              <w:t>区</w:t>
            </w:r>
            <w:proofErr w:type="gramStart"/>
            <w:r w:rsidRPr="00D01B67">
              <w:rPr>
                <w:rFonts w:ascii="Times New Roman" w:eastAsia="仿宋"/>
                <w:b/>
                <w:sz w:val="24"/>
                <w:szCs w:val="28"/>
              </w:rPr>
              <w:t>片范围</w:t>
            </w:r>
            <w:proofErr w:type="gramEnd"/>
            <w:r w:rsidRPr="00D01B67">
              <w:rPr>
                <w:rFonts w:ascii="Times New Roman" w:eastAsia="仿宋"/>
                <w:b/>
                <w:sz w:val="24"/>
                <w:szCs w:val="28"/>
              </w:rPr>
              <w:t>描述</w:t>
            </w:r>
          </w:p>
        </w:tc>
      </w:tr>
      <w:tr w:rsidR="00D01B67" w:rsidRPr="00D01B67" w14:paraId="6773AB77" w14:textId="77777777" w:rsidTr="00665815">
        <w:trPr>
          <w:trHeight w:val="547"/>
          <w:tblHeader/>
          <w:jc w:val="center"/>
        </w:trPr>
        <w:tc>
          <w:tcPr>
            <w:tcW w:w="708" w:type="dxa"/>
            <w:vMerge/>
            <w:vAlign w:val="center"/>
          </w:tcPr>
          <w:p w14:paraId="048DB387" w14:textId="77777777" w:rsidR="00D01B67" w:rsidRPr="00D01B67" w:rsidRDefault="00D01B67" w:rsidP="003D4E75">
            <w:pPr>
              <w:pStyle w:val="af4"/>
              <w:snapToGrid w:val="0"/>
              <w:spacing w:line="240" w:lineRule="auto"/>
              <w:jc w:val="center"/>
              <w:rPr>
                <w:rFonts w:ascii="Times New Roman" w:eastAsia="仿宋"/>
                <w:b/>
                <w:sz w:val="24"/>
              </w:rPr>
            </w:pPr>
          </w:p>
        </w:tc>
        <w:tc>
          <w:tcPr>
            <w:tcW w:w="705" w:type="dxa"/>
            <w:vAlign w:val="center"/>
          </w:tcPr>
          <w:p w14:paraId="4B2CE2B6" w14:textId="77777777" w:rsidR="00D01B67" w:rsidRPr="00D01B67" w:rsidRDefault="00D01B67" w:rsidP="003D4E75">
            <w:pPr>
              <w:pStyle w:val="af4"/>
              <w:snapToGrid w:val="0"/>
              <w:spacing w:line="240" w:lineRule="auto"/>
              <w:jc w:val="center"/>
              <w:rPr>
                <w:rFonts w:ascii="Times New Roman" w:eastAsia="仿宋"/>
                <w:b/>
                <w:sz w:val="24"/>
                <w:szCs w:val="28"/>
              </w:rPr>
            </w:pPr>
            <w:r w:rsidRPr="00D01B67">
              <w:rPr>
                <w:rFonts w:ascii="Times New Roman" w:eastAsia="仿宋"/>
                <w:b/>
                <w:sz w:val="24"/>
                <w:szCs w:val="28"/>
              </w:rPr>
              <w:t>合计</w:t>
            </w:r>
          </w:p>
        </w:tc>
        <w:tc>
          <w:tcPr>
            <w:tcW w:w="850" w:type="dxa"/>
            <w:vAlign w:val="center"/>
          </w:tcPr>
          <w:p w14:paraId="14024174" w14:textId="77777777" w:rsidR="00D01B67" w:rsidRPr="00D01B67" w:rsidRDefault="00D01B67" w:rsidP="003D4E75">
            <w:pPr>
              <w:pStyle w:val="af4"/>
              <w:snapToGrid w:val="0"/>
              <w:spacing w:line="240" w:lineRule="auto"/>
              <w:jc w:val="center"/>
              <w:rPr>
                <w:rFonts w:ascii="Times New Roman" w:eastAsia="仿宋"/>
                <w:b/>
                <w:sz w:val="24"/>
                <w:szCs w:val="28"/>
              </w:rPr>
            </w:pPr>
            <w:r w:rsidRPr="00D01B67">
              <w:rPr>
                <w:rFonts w:ascii="Times New Roman" w:eastAsia="仿宋"/>
                <w:b/>
                <w:sz w:val="24"/>
                <w:szCs w:val="28"/>
              </w:rPr>
              <w:t>土地补偿费</w:t>
            </w:r>
          </w:p>
        </w:tc>
        <w:tc>
          <w:tcPr>
            <w:tcW w:w="709" w:type="dxa"/>
            <w:vAlign w:val="center"/>
          </w:tcPr>
          <w:p w14:paraId="3595B0BE" w14:textId="77777777" w:rsidR="00D01B67" w:rsidRPr="00D01B67" w:rsidRDefault="00D01B67" w:rsidP="003D4E75">
            <w:pPr>
              <w:pStyle w:val="af4"/>
              <w:snapToGrid w:val="0"/>
              <w:spacing w:line="240" w:lineRule="auto"/>
              <w:jc w:val="center"/>
              <w:rPr>
                <w:rFonts w:ascii="Times New Roman" w:eastAsia="仿宋"/>
                <w:b/>
                <w:sz w:val="24"/>
                <w:szCs w:val="28"/>
              </w:rPr>
            </w:pPr>
            <w:r w:rsidRPr="00D01B67">
              <w:rPr>
                <w:rFonts w:ascii="Times New Roman" w:eastAsia="仿宋"/>
                <w:b/>
                <w:sz w:val="24"/>
                <w:szCs w:val="28"/>
              </w:rPr>
              <w:t>占比</w:t>
            </w:r>
          </w:p>
        </w:tc>
        <w:tc>
          <w:tcPr>
            <w:tcW w:w="946" w:type="dxa"/>
            <w:vAlign w:val="center"/>
          </w:tcPr>
          <w:p w14:paraId="4AAA4C4E" w14:textId="77777777" w:rsidR="00D01B67" w:rsidRPr="00D01B67" w:rsidRDefault="00D01B67" w:rsidP="003D4E75">
            <w:pPr>
              <w:pStyle w:val="af4"/>
              <w:snapToGrid w:val="0"/>
              <w:spacing w:line="240" w:lineRule="auto"/>
              <w:jc w:val="center"/>
              <w:rPr>
                <w:rFonts w:ascii="Times New Roman" w:eastAsia="仿宋"/>
                <w:b/>
                <w:sz w:val="24"/>
                <w:szCs w:val="28"/>
              </w:rPr>
            </w:pPr>
            <w:r w:rsidRPr="00D01B67">
              <w:rPr>
                <w:rFonts w:ascii="Times New Roman" w:eastAsia="仿宋"/>
                <w:b/>
                <w:sz w:val="24"/>
                <w:szCs w:val="28"/>
              </w:rPr>
              <w:t>安置补助费</w:t>
            </w:r>
          </w:p>
        </w:tc>
        <w:tc>
          <w:tcPr>
            <w:tcW w:w="759" w:type="dxa"/>
            <w:vAlign w:val="center"/>
          </w:tcPr>
          <w:p w14:paraId="023E19AB" w14:textId="77777777" w:rsidR="00D01B67" w:rsidRPr="00D01B67" w:rsidRDefault="00D01B67" w:rsidP="003D4E75">
            <w:pPr>
              <w:pStyle w:val="af4"/>
              <w:snapToGrid w:val="0"/>
              <w:spacing w:line="240" w:lineRule="auto"/>
              <w:jc w:val="center"/>
              <w:rPr>
                <w:rFonts w:ascii="Times New Roman" w:eastAsia="仿宋"/>
                <w:b/>
                <w:sz w:val="24"/>
                <w:szCs w:val="28"/>
              </w:rPr>
            </w:pPr>
            <w:r w:rsidRPr="00D01B67">
              <w:rPr>
                <w:rFonts w:ascii="Times New Roman" w:eastAsia="仿宋"/>
                <w:b/>
                <w:sz w:val="24"/>
                <w:szCs w:val="28"/>
              </w:rPr>
              <w:t>占比</w:t>
            </w:r>
          </w:p>
        </w:tc>
        <w:tc>
          <w:tcPr>
            <w:tcW w:w="9210" w:type="dxa"/>
            <w:vMerge/>
            <w:vAlign w:val="center"/>
          </w:tcPr>
          <w:p w14:paraId="236B539E" w14:textId="77777777" w:rsidR="00D01B67" w:rsidRPr="00D01B67" w:rsidRDefault="00D01B67" w:rsidP="003D4E75">
            <w:pPr>
              <w:pStyle w:val="af4"/>
              <w:snapToGrid w:val="0"/>
              <w:spacing w:line="240" w:lineRule="auto"/>
              <w:rPr>
                <w:rFonts w:ascii="Times New Roman" w:eastAsia="仿宋"/>
                <w:sz w:val="24"/>
              </w:rPr>
            </w:pPr>
          </w:p>
        </w:tc>
      </w:tr>
      <w:tr w:rsidR="00665815" w:rsidRPr="00D01B67" w14:paraId="2FB45E0C" w14:textId="77777777" w:rsidTr="00665815">
        <w:trPr>
          <w:trHeight w:val="340"/>
          <w:jc w:val="center"/>
        </w:trPr>
        <w:tc>
          <w:tcPr>
            <w:tcW w:w="708" w:type="dxa"/>
            <w:vAlign w:val="center"/>
          </w:tcPr>
          <w:p w14:paraId="3B138E1D"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1</w:t>
            </w:r>
          </w:p>
        </w:tc>
        <w:tc>
          <w:tcPr>
            <w:tcW w:w="705" w:type="dxa"/>
            <w:vAlign w:val="center"/>
          </w:tcPr>
          <w:p w14:paraId="783FAFB8" w14:textId="3F881DDF" w:rsidR="00665815" w:rsidRPr="00D01B67" w:rsidRDefault="00665815" w:rsidP="009C550D">
            <w:pPr>
              <w:pStyle w:val="af4"/>
              <w:snapToGrid w:val="0"/>
              <w:spacing w:line="240" w:lineRule="auto"/>
              <w:jc w:val="center"/>
              <w:rPr>
                <w:rFonts w:ascii="Times New Roman" w:eastAsia="仿宋"/>
                <w:sz w:val="24"/>
                <w:szCs w:val="28"/>
              </w:rPr>
            </w:pPr>
            <w:r>
              <w:rPr>
                <w:rFonts w:ascii="Times New Roman" w:eastAsia="仿宋"/>
                <w:sz w:val="24"/>
                <w:szCs w:val="28"/>
              </w:rPr>
              <w:t>1</w:t>
            </w:r>
            <w:r w:rsidR="009C550D">
              <w:rPr>
                <w:rFonts w:ascii="Times New Roman" w:eastAsia="仿宋"/>
                <w:sz w:val="24"/>
                <w:szCs w:val="28"/>
              </w:rPr>
              <w:t>3.90</w:t>
            </w:r>
          </w:p>
        </w:tc>
        <w:tc>
          <w:tcPr>
            <w:tcW w:w="850" w:type="dxa"/>
            <w:vAlign w:val="center"/>
          </w:tcPr>
          <w:p w14:paraId="3E452718" w14:textId="77B3A288" w:rsidR="00665815" w:rsidRPr="00D01B67" w:rsidRDefault="009C550D" w:rsidP="009C550D">
            <w:pPr>
              <w:pStyle w:val="af4"/>
              <w:snapToGrid w:val="0"/>
              <w:spacing w:line="240" w:lineRule="auto"/>
              <w:jc w:val="center"/>
              <w:rPr>
                <w:rFonts w:ascii="Times New Roman" w:eastAsia="仿宋"/>
                <w:sz w:val="24"/>
                <w:szCs w:val="28"/>
              </w:rPr>
            </w:pPr>
            <w:r>
              <w:rPr>
                <w:rFonts w:ascii="Times New Roman" w:eastAsia="仿宋"/>
                <w:sz w:val="24"/>
                <w:szCs w:val="28"/>
              </w:rPr>
              <w:t>6.95</w:t>
            </w:r>
          </w:p>
        </w:tc>
        <w:tc>
          <w:tcPr>
            <w:tcW w:w="709" w:type="dxa"/>
            <w:vAlign w:val="center"/>
          </w:tcPr>
          <w:p w14:paraId="7DF9AA4B"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50%</w:t>
            </w:r>
          </w:p>
        </w:tc>
        <w:tc>
          <w:tcPr>
            <w:tcW w:w="946" w:type="dxa"/>
            <w:vAlign w:val="center"/>
          </w:tcPr>
          <w:p w14:paraId="6E06F2A2" w14:textId="062CC20D" w:rsidR="00665815" w:rsidRPr="00D01B67" w:rsidRDefault="009C550D" w:rsidP="009C550D">
            <w:pPr>
              <w:pStyle w:val="af4"/>
              <w:snapToGrid w:val="0"/>
              <w:spacing w:line="240" w:lineRule="auto"/>
              <w:jc w:val="center"/>
              <w:rPr>
                <w:rFonts w:ascii="Times New Roman" w:eastAsia="仿宋"/>
                <w:sz w:val="24"/>
                <w:szCs w:val="28"/>
              </w:rPr>
            </w:pPr>
            <w:r>
              <w:rPr>
                <w:rFonts w:ascii="Times New Roman" w:eastAsia="仿宋"/>
                <w:sz w:val="24"/>
                <w:szCs w:val="28"/>
              </w:rPr>
              <w:t>6.95</w:t>
            </w:r>
          </w:p>
        </w:tc>
        <w:tc>
          <w:tcPr>
            <w:tcW w:w="759" w:type="dxa"/>
            <w:vAlign w:val="center"/>
          </w:tcPr>
          <w:p w14:paraId="1B972691"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50%</w:t>
            </w:r>
          </w:p>
        </w:tc>
        <w:tc>
          <w:tcPr>
            <w:tcW w:w="9210" w:type="dxa"/>
            <w:vAlign w:val="center"/>
          </w:tcPr>
          <w:p w14:paraId="10AF49F1" w14:textId="5CB36F36" w:rsidR="00665815" w:rsidRPr="00D01B67" w:rsidRDefault="00665815" w:rsidP="00665815">
            <w:pPr>
              <w:pStyle w:val="af4"/>
              <w:snapToGrid w:val="0"/>
              <w:spacing w:line="240" w:lineRule="auto"/>
              <w:jc w:val="both"/>
              <w:rPr>
                <w:rFonts w:ascii="Times New Roman" w:eastAsia="仿宋"/>
                <w:sz w:val="24"/>
                <w:szCs w:val="28"/>
              </w:rPr>
            </w:pPr>
            <w:r w:rsidRPr="00D01B67">
              <w:rPr>
                <w:rFonts w:ascii="Times New Roman" w:eastAsia="仿宋"/>
                <w:sz w:val="24"/>
                <w:szCs w:val="28"/>
              </w:rPr>
              <w:t>城西街道（所有行政村）；</w:t>
            </w:r>
            <w:proofErr w:type="gramStart"/>
            <w:r w:rsidRPr="00D01B67">
              <w:rPr>
                <w:rFonts w:ascii="Times New Roman" w:eastAsia="仿宋"/>
                <w:sz w:val="24"/>
                <w:szCs w:val="28"/>
              </w:rPr>
              <w:t>凤新街道</w:t>
            </w:r>
            <w:proofErr w:type="gramEnd"/>
            <w:r w:rsidRPr="00D01B67">
              <w:rPr>
                <w:rFonts w:ascii="Times New Roman" w:eastAsia="仿宋"/>
                <w:sz w:val="24"/>
                <w:szCs w:val="28"/>
              </w:rPr>
              <w:t>：陈桥村、大新乡村、大园村、东</w:t>
            </w:r>
            <w:proofErr w:type="gramStart"/>
            <w:r w:rsidRPr="00D01B67">
              <w:rPr>
                <w:rFonts w:ascii="Times New Roman" w:eastAsia="仿宋"/>
                <w:sz w:val="24"/>
                <w:szCs w:val="28"/>
              </w:rPr>
              <w:t>埔</w:t>
            </w:r>
            <w:proofErr w:type="gramEnd"/>
            <w:r w:rsidRPr="00D01B67">
              <w:rPr>
                <w:rFonts w:ascii="Times New Roman" w:eastAsia="仿宋"/>
                <w:sz w:val="24"/>
                <w:szCs w:val="28"/>
              </w:rPr>
              <w:t>村、凤山村、花园村、</w:t>
            </w:r>
            <w:proofErr w:type="gramStart"/>
            <w:r w:rsidRPr="00D01B67">
              <w:rPr>
                <w:rFonts w:ascii="Times New Roman" w:eastAsia="仿宋"/>
                <w:sz w:val="24"/>
                <w:szCs w:val="28"/>
              </w:rPr>
              <w:t>莲云村</w:t>
            </w:r>
            <w:proofErr w:type="gramEnd"/>
            <w:r w:rsidRPr="00D01B67">
              <w:rPr>
                <w:rFonts w:ascii="Times New Roman" w:eastAsia="仿宋"/>
                <w:sz w:val="24"/>
                <w:szCs w:val="28"/>
              </w:rPr>
              <w:t>、田中村、西塘村、云梯村、竹围村；桥东街道（所有行政村）；太平街道（所有行政村）；西新街道（所有行政村）；官塘镇：城甲村、</w:t>
            </w:r>
            <w:proofErr w:type="gramStart"/>
            <w:r w:rsidRPr="00D01B67">
              <w:rPr>
                <w:rFonts w:ascii="Times New Roman" w:eastAsia="仿宋"/>
                <w:sz w:val="24"/>
                <w:szCs w:val="28"/>
              </w:rPr>
              <w:t>秋溪村</w:t>
            </w:r>
            <w:proofErr w:type="gramEnd"/>
            <w:r w:rsidRPr="00D01B67">
              <w:rPr>
                <w:rFonts w:ascii="Times New Roman" w:eastAsia="仿宋"/>
                <w:sz w:val="24"/>
                <w:szCs w:val="28"/>
              </w:rPr>
              <w:t>、石湖村、石湖村、巷头村、巷下村、</w:t>
            </w:r>
            <w:proofErr w:type="gramStart"/>
            <w:r w:rsidRPr="00D01B67">
              <w:rPr>
                <w:rFonts w:ascii="Times New Roman" w:eastAsia="仿宋"/>
                <w:sz w:val="24"/>
                <w:szCs w:val="28"/>
              </w:rPr>
              <w:t>象</w:t>
            </w:r>
            <w:proofErr w:type="gramEnd"/>
            <w:r w:rsidRPr="00D01B67">
              <w:rPr>
                <w:rFonts w:ascii="Times New Roman" w:eastAsia="仿宋"/>
                <w:sz w:val="24"/>
                <w:szCs w:val="28"/>
              </w:rPr>
              <w:t>山村、</w:t>
            </w:r>
            <w:proofErr w:type="gramStart"/>
            <w:r w:rsidRPr="00D01B67">
              <w:rPr>
                <w:rFonts w:ascii="Times New Roman" w:eastAsia="仿宋"/>
                <w:sz w:val="24"/>
                <w:szCs w:val="28"/>
              </w:rPr>
              <w:t>元房村</w:t>
            </w:r>
            <w:proofErr w:type="gramEnd"/>
            <w:r w:rsidRPr="00D01B67">
              <w:rPr>
                <w:rFonts w:ascii="Times New Roman" w:eastAsia="仿宋"/>
                <w:sz w:val="24"/>
                <w:szCs w:val="28"/>
              </w:rPr>
              <w:t>、官塘镇果林场；磷溪镇：顶</w:t>
            </w:r>
            <w:proofErr w:type="gramStart"/>
            <w:r w:rsidRPr="00D01B67">
              <w:rPr>
                <w:rFonts w:ascii="Times New Roman" w:eastAsia="仿宋"/>
                <w:sz w:val="24"/>
                <w:szCs w:val="28"/>
              </w:rPr>
              <w:t>厝</w:t>
            </w:r>
            <w:proofErr w:type="gramEnd"/>
            <w:r w:rsidRPr="00D01B67">
              <w:rPr>
                <w:rFonts w:ascii="Times New Roman" w:eastAsia="仿宋"/>
                <w:sz w:val="24"/>
                <w:szCs w:val="28"/>
              </w:rPr>
              <w:t>洲村、凤美村、福聚村、</w:t>
            </w:r>
            <w:proofErr w:type="gramStart"/>
            <w:r w:rsidRPr="00D01B67">
              <w:rPr>
                <w:rFonts w:ascii="Times New Roman" w:eastAsia="仿宋"/>
                <w:sz w:val="24"/>
                <w:szCs w:val="28"/>
              </w:rPr>
              <w:t>岗湖村</w:t>
            </w:r>
            <w:proofErr w:type="gramEnd"/>
            <w:r w:rsidRPr="00D01B67">
              <w:rPr>
                <w:rFonts w:ascii="Times New Roman" w:eastAsia="仿宋"/>
                <w:sz w:val="24"/>
                <w:szCs w:val="28"/>
              </w:rPr>
              <w:t>、</w:t>
            </w:r>
            <w:proofErr w:type="gramStart"/>
            <w:r w:rsidRPr="00D01B67">
              <w:rPr>
                <w:rFonts w:ascii="Times New Roman" w:eastAsia="仿宋"/>
                <w:sz w:val="24"/>
                <w:szCs w:val="28"/>
              </w:rPr>
              <w:t>美堤村</w:t>
            </w:r>
            <w:proofErr w:type="gramEnd"/>
            <w:r w:rsidRPr="00D01B67">
              <w:rPr>
                <w:rFonts w:ascii="Times New Roman" w:eastAsia="仿宋"/>
                <w:sz w:val="24"/>
                <w:szCs w:val="28"/>
              </w:rPr>
              <w:t>、内坑村、</w:t>
            </w:r>
            <w:proofErr w:type="gramStart"/>
            <w:r w:rsidRPr="00D01B67">
              <w:rPr>
                <w:rFonts w:ascii="Times New Roman" w:eastAsia="仿宋"/>
                <w:sz w:val="24"/>
                <w:szCs w:val="28"/>
              </w:rPr>
              <w:t>埔</w:t>
            </w:r>
            <w:proofErr w:type="gramEnd"/>
            <w:r w:rsidRPr="00D01B67">
              <w:rPr>
                <w:rFonts w:ascii="Times New Roman" w:eastAsia="仿宋"/>
                <w:sz w:val="24"/>
                <w:szCs w:val="28"/>
              </w:rPr>
              <w:t>涵村、塔后村、塘边村、田心村、</w:t>
            </w:r>
            <w:proofErr w:type="gramStart"/>
            <w:r w:rsidRPr="00D01B67">
              <w:rPr>
                <w:rFonts w:ascii="Times New Roman" w:eastAsia="仿宋"/>
                <w:sz w:val="24"/>
                <w:szCs w:val="28"/>
              </w:rPr>
              <w:t>溪口八村</w:t>
            </w:r>
            <w:proofErr w:type="gramEnd"/>
            <w:r w:rsidRPr="00D01B67">
              <w:rPr>
                <w:rFonts w:ascii="Times New Roman" w:eastAsia="仿宋"/>
                <w:sz w:val="24"/>
                <w:szCs w:val="28"/>
              </w:rPr>
              <w:t>、溪口二村、</w:t>
            </w:r>
            <w:proofErr w:type="gramStart"/>
            <w:r w:rsidRPr="00D01B67">
              <w:rPr>
                <w:rFonts w:ascii="Times New Roman" w:eastAsia="仿宋"/>
                <w:sz w:val="24"/>
                <w:szCs w:val="28"/>
              </w:rPr>
              <w:t>溪口七村</w:t>
            </w:r>
            <w:proofErr w:type="gramEnd"/>
            <w:r w:rsidRPr="00D01B67">
              <w:rPr>
                <w:rFonts w:ascii="Times New Roman" w:eastAsia="仿宋"/>
                <w:sz w:val="24"/>
                <w:szCs w:val="28"/>
              </w:rPr>
              <w:t>、溪口三村、</w:t>
            </w:r>
            <w:proofErr w:type="gramStart"/>
            <w:r w:rsidRPr="00D01B67">
              <w:rPr>
                <w:rFonts w:ascii="Times New Roman" w:eastAsia="仿宋"/>
                <w:sz w:val="24"/>
                <w:szCs w:val="28"/>
              </w:rPr>
              <w:t>溪口四村</w:t>
            </w:r>
            <w:proofErr w:type="gramEnd"/>
            <w:r w:rsidRPr="00D01B67">
              <w:rPr>
                <w:rFonts w:ascii="Times New Roman" w:eastAsia="仿宋"/>
                <w:sz w:val="24"/>
                <w:szCs w:val="28"/>
              </w:rPr>
              <w:t>、</w:t>
            </w:r>
            <w:proofErr w:type="gramStart"/>
            <w:r w:rsidRPr="00D01B67">
              <w:rPr>
                <w:rFonts w:ascii="Times New Roman" w:eastAsia="仿宋"/>
                <w:sz w:val="24"/>
                <w:szCs w:val="28"/>
              </w:rPr>
              <w:t>溪口五村</w:t>
            </w:r>
            <w:proofErr w:type="gramEnd"/>
            <w:r w:rsidRPr="00D01B67">
              <w:rPr>
                <w:rFonts w:ascii="Times New Roman" w:eastAsia="仿宋"/>
                <w:sz w:val="24"/>
                <w:szCs w:val="28"/>
              </w:rPr>
              <w:t>、溪口一村、</w:t>
            </w:r>
            <w:proofErr w:type="gramStart"/>
            <w:r w:rsidRPr="00D01B67">
              <w:rPr>
                <w:rFonts w:ascii="Times New Roman" w:eastAsia="仿宋"/>
                <w:sz w:val="24"/>
                <w:szCs w:val="28"/>
              </w:rPr>
              <w:t>仙河村</w:t>
            </w:r>
            <w:proofErr w:type="gramEnd"/>
            <w:r w:rsidRPr="00D01B67">
              <w:rPr>
                <w:rFonts w:ascii="Times New Roman" w:eastAsia="仿宋"/>
                <w:sz w:val="24"/>
                <w:szCs w:val="28"/>
              </w:rPr>
              <w:t>、</w:t>
            </w:r>
            <w:proofErr w:type="gramStart"/>
            <w:r w:rsidRPr="00D01B67">
              <w:rPr>
                <w:rFonts w:ascii="Times New Roman" w:eastAsia="仿宋"/>
                <w:sz w:val="24"/>
                <w:szCs w:val="28"/>
              </w:rPr>
              <w:t>仙田二</w:t>
            </w:r>
            <w:proofErr w:type="gramEnd"/>
            <w:r w:rsidRPr="00D01B67">
              <w:rPr>
                <w:rFonts w:ascii="Times New Roman" w:eastAsia="仿宋"/>
                <w:sz w:val="24"/>
                <w:szCs w:val="28"/>
              </w:rPr>
              <w:t>村、</w:t>
            </w:r>
            <w:proofErr w:type="gramStart"/>
            <w:r w:rsidRPr="00D01B67">
              <w:rPr>
                <w:rFonts w:ascii="Times New Roman" w:eastAsia="仿宋"/>
                <w:sz w:val="24"/>
                <w:szCs w:val="28"/>
              </w:rPr>
              <w:t>仙田三</w:t>
            </w:r>
            <w:proofErr w:type="gramEnd"/>
            <w:r w:rsidRPr="00D01B67">
              <w:rPr>
                <w:rFonts w:ascii="Times New Roman" w:eastAsia="仿宋"/>
                <w:sz w:val="24"/>
                <w:szCs w:val="28"/>
              </w:rPr>
              <w:t>村、</w:t>
            </w:r>
            <w:proofErr w:type="gramStart"/>
            <w:r w:rsidRPr="00D01B67">
              <w:rPr>
                <w:rFonts w:ascii="Times New Roman" w:eastAsia="仿宋"/>
                <w:sz w:val="24"/>
                <w:szCs w:val="28"/>
              </w:rPr>
              <w:t>仙田一</w:t>
            </w:r>
            <w:proofErr w:type="gramEnd"/>
            <w:r w:rsidRPr="00D01B67">
              <w:rPr>
                <w:rFonts w:ascii="Times New Roman" w:eastAsia="仿宋"/>
                <w:sz w:val="24"/>
                <w:szCs w:val="28"/>
              </w:rPr>
              <w:t>村、</w:t>
            </w:r>
            <w:r w:rsidR="009C550D">
              <w:rPr>
                <w:rFonts w:ascii="Times New Roman" w:eastAsia="仿宋"/>
                <w:sz w:val="24"/>
                <w:szCs w:val="28"/>
              </w:rPr>
              <w:t>旸山</w:t>
            </w:r>
            <w:r w:rsidRPr="00D01B67">
              <w:rPr>
                <w:rFonts w:ascii="Times New Roman" w:eastAsia="仿宋"/>
                <w:sz w:val="24"/>
                <w:szCs w:val="28"/>
              </w:rPr>
              <w:t>村、</w:t>
            </w:r>
            <w:proofErr w:type="gramStart"/>
            <w:r w:rsidRPr="00D01B67">
              <w:rPr>
                <w:rFonts w:ascii="Times New Roman" w:eastAsia="仿宋"/>
                <w:sz w:val="24"/>
                <w:szCs w:val="28"/>
              </w:rPr>
              <w:t>窑美村</w:t>
            </w:r>
            <w:proofErr w:type="gramEnd"/>
            <w:r w:rsidRPr="00D01B67">
              <w:rPr>
                <w:rFonts w:ascii="Times New Roman" w:eastAsia="仿宋"/>
                <w:sz w:val="24"/>
                <w:szCs w:val="28"/>
              </w:rPr>
              <w:t>；铁铺镇：八楼村、桂林村、灰荣村、坎下村、坑巷村、铺埔村、山后村、山前村、尚书村、石板村、</w:t>
            </w:r>
            <w:proofErr w:type="gramStart"/>
            <w:r w:rsidRPr="00D01B67">
              <w:rPr>
                <w:rFonts w:ascii="Times New Roman" w:eastAsia="仿宋"/>
                <w:sz w:val="24"/>
                <w:szCs w:val="28"/>
              </w:rPr>
              <w:t>石丘头</w:t>
            </w:r>
            <w:proofErr w:type="gramEnd"/>
            <w:r w:rsidRPr="00D01B67">
              <w:rPr>
                <w:rFonts w:ascii="Times New Roman" w:eastAsia="仿宋"/>
                <w:sz w:val="24"/>
                <w:szCs w:val="28"/>
              </w:rPr>
              <w:t>村；意溪镇：</w:t>
            </w:r>
            <w:proofErr w:type="gramStart"/>
            <w:r w:rsidRPr="00D01B67">
              <w:rPr>
                <w:rFonts w:ascii="Times New Roman" w:eastAsia="仿宋"/>
                <w:sz w:val="24"/>
                <w:szCs w:val="28"/>
              </w:rPr>
              <w:t>坝街社区</w:t>
            </w:r>
            <w:proofErr w:type="gramEnd"/>
            <w:r w:rsidRPr="00D01B67">
              <w:rPr>
                <w:rFonts w:ascii="Times New Roman" w:eastAsia="仿宋"/>
                <w:sz w:val="24"/>
                <w:szCs w:val="28"/>
              </w:rPr>
              <w:t>、东郊村、</w:t>
            </w:r>
            <w:r w:rsidR="009C550D">
              <w:rPr>
                <w:rFonts w:ascii="Times New Roman" w:eastAsia="仿宋"/>
                <w:sz w:val="24"/>
                <w:szCs w:val="28"/>
              </w:rPr>
              <w:t>东洋塭</w:t>
            </w:r>
            <w:r w:rsidRPr="00D01B67">
              <w:rPr>
                <w:rFonts w:ascii="Times New Roman" w:eastAsia="仿宋"/>
                <w:sz w:val="24"/>
                <w:szCs w:val="28"/>
              </w:rPr>
              <w:t>村、古庵村、河北村、后径村、莲上村、坪埔村、上津村、石牌村、书</w:t>
            </w:r>
            <w:proofErr w:type="gramStart"/>
            <w:r w:rsidRPr="00D01B67">
              <w:rPr>
                <w:rFonts w:ascii="Times New Roman" w:eastAsia="仿宋"/>
                <w:sz w:val="24"/>
                <w:szCs w:val="28"/>
              </w:rPr>
              <w:t>厝</w:t>
            </w:r>
            <w:proofErr w:type="gramEnd"/>
            <w:r w:rsidRPr="00D01B67">
              <w:rPr>
                <w:rFonts w:ascii="Times New Roman" w:eastAsia="仿宋"/>
                <w:sz w:val="24"/>
                <w:szCs w:val="28"/>
              </w:rPr>
              <w:t>楼村、</w:t>
            </w:r>
            <w:proofErr w:type="gramStart"/>
            <w:r w:rsidRPr="00D01B67">
              <w:rPr>
                <w:rFonts w:ascii="Times New Roman" w:eastAsia="仿宋"/>
                <w:sz w:val="24"/>
                <w:szCs w:val="28"/>
              </w:rPr>
              <w:t>四宁村</w:t>
            </w:r>
            <w:proofErr w:type="gramEnd"/>
            <w:r w:rsidRPr="00D01B67">
              <w:rPr>
                <w:rFonts w:ascii="Times New Roman" w:eastAsia="仿宋"/>
                <w:sz w:val="24"/>
                <w:szCs w:val="28"/>
              </w:rPr>
              <w:t>、四益村、西都村、下坪村、小</w:t>
            </w:r>
            <w:proofErr w:type="gramStart"/>
            <w:r w:rsidRPr="00D01B67">
              <w:rPr>
                <w:rFonts w:ascii="Times New Roman" w:eastAsia="仿宋"/>
                <w:sz w:val="24"/>
                <w:szCs w:val="28"/>
              </w:rPr>
              <w:t>陂</w:t>
            </w:r>
            <w:proofErr w:type="gramEnd"/>
            <w:r w:rsidRPr="00D01B67">
              <w:rPr>
                <w:rFonts w:ascii="Times New Roman" w:eastAsia="仿宋"/>
                <w:sz w:val="24"/>
                <w:szCs w:val="28"/>
              </w:rPr>
              <w:t>村、永安村、寨内社区、长和社区、中津村、意溪果场、（</w:t>
            </w:r>
            <w:r w:rsidRPr="00D01B67">
              <w:rPr>
                <w:rFonts w:ascii="Times New Roman" w:eastAsia="仿宋"/>
                <w:sz w:val="24"/>
                <w:szCs w:val="28"/>
              </w:rPr>
              <w:t>53262</w:t>
            </w:r>
            <w:r w:rsidRPr="00D01B67">
              <w:rPr>
                <w:rFonts w:ascii="Times New Roman" w:eastAsia="仿宋"/>
                <w:sz w:val="24"/>
                <w:szCs w:val="28"/>
              </w:rPr>
              <w:t>部队、</w:t>
            </w:r>
            <w:r w:rsidRPr="00D01B67">
              <w:rPr>
                <w:rFonts w:ascii="Times New Roman" w:eastAsia="仿宋"/>
                <w:sz w:val="24"/>
                <w:szCs w:val="28"/>
              </w:rPr>
              <w:t>53503</w:t>
            </w:r>
            <w:r w:rsidRPr="00D01B67">
              <w:rPr>
                <w:rFonts w:ascii="Times New Roman" w:eastAsia="仿宋"/>
                <w:sz w:val="24"/>
                <w:szCs w:val="28"/>
              </w:rPr>
              <w:t>部队）</w:t>
            </w:r>
          </w:p>
        </w:tc>
      </w:tr>
      <w:tr w:rsidR="00665815" w:rsidRPr="00D01B67" w14:paraId="4FABF51D" w14:textId="77777777" w:rsidTr="00665815">
        <w:trPr>
          <w:trHeight w:val="340"/>
          <w:jc w:val="center"/>
        </w:trPr>
        <w:tc>
          <w:tcPr>
            <w:tcW w:w="708" w:type="dxa"/>
            <w:vAlign w:val="center"/>
          </w:tcPr>
          <w:p w14:paraId="579685AB"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2</w:t>
            </w:r>
          </w:p>
        </w:tc>
        <w:tc>
          <w:tcPr>
            <w:tcW w:w="705" w:type="dxa"/>
            <w:vAlign w:val="center"/>
          </w:tcPr>
          <w:p w14:paraId="4492E76F" w14:textId="6E00B604" w:rsidR="00665815" w:rsidRPr="00D01B67" w:rsidRDefault="00665815" w:rsidP="009C550D">
            <w:pPr>
              <w:pStyle w:val="af4"/>
              <w:snapToGrid w:val="0"/>
              <w:spacing w:line="240" w:lineRule="auto"/>
              <w:jc w:val="center"/>
              <w:rPr>
                <w:rFonts w:ascii="Times New Roman" w:eastAsia="仿宋"/>
                <w:sz w:val="24"/>
                <w:szCs w:val="28"/>
              </w:rPr>
            </w:pPr>
            <w:r w:rsidRPr="00D01B67">
              <w:rPr>
                <w:rFonts w:ascii="Times New Roman" w:eastAsia="仿宋"/>
                <w:sz w:val="24"/>
                <w:szCs w:val="28"/>
              </w:rPr>
              <w:t>11</w:t>
            </w:r>
            <w:r>
              <w:rPr>
                <w:rFonts w:ascii="Times New Roman" w:eastAsia="仿宋"/>
                <w:sz w:val="24"/>
                <w:szCs w:val="28"/>
              </w:rPr>
              <w:t>.</w:t>
            </w:r>
            <w:r w:rsidR="009C550D">
              <w:rPr>
                <w:rFonts w:ascii="Times New Roman" w:eastAsia="仿宋"/>
                <w:sz w:val="24"/>
                <w:szCs w:val="28"/>
              </w:rPr>
              <w:t>20</w:t>
            </w:r>
          </w:p>
        </w:tc>
        <w:tc>
          <w:tcPr>
            <w:tcW w:w="850" w:type="dxa"/>
            <w:vAlign w:val="center"/>
          </w:tcPr>
          <w:p w14:paraId="52C55FE5" w14:textId="61CFE2DC" w:rsidR="00665815" w:rsidRPr="00D01B67" w:rsidRDefault="00665815" w:rsidP="009C550D">
            <w:pPr>
              <w:pStyle w:val="af4"/>
              <w:snapToGrid w:val="0"/>
              <w:spacing w:line="240" w:lineRule="auto"/>
              <w:jc w:val="center"/>
              <w:rPr>
                <w:rFonts w:ascii="Times New Roman" w:eastAsia="仿宋"/>
                <w:sz w:val="24"/>
                <w:szCs w:val="28"/>
              </w:rPr>
            </w:pPr>
            <w:r w:rsidRPr="00D01B67">
              <w:rPr>
                <w:rFonts w:ascii="Times New Roman" w:eastAsia="仿宋"/>
                <w:sz w:val="24"/>
                <w:szCs w:val="28"/>
              </w:rPr>
              <w:t>5.</w:t>
            </w:r>
            <w:r w:rsidR="009C550D">
              <w:rPr>
                <w:rFonts w:ascii="Times New Roman" w:eastAsia="仿宋"/>
                <w:sz w:val="24"/>
                <w:szCs w:val="28"/>
              </w:rPr>
              <w:t>60</w:t>
            </w:r>
          </w:p>
        </w:tc>
        <w:tc>
          <w:tcPr>
            <w:tcW w:w="709" w:type="dxa"/>
            <w:vAlign w:val="center"/>
          </w:tcPr>
          <w:p w14:paraId="78FCB479"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50%</w:t>
            </w:r>
          </w:p>
        </w:tc>
        <w:tc>
          <w:tcPr>
            <w:tcW w:w="946" w:type="dxa"/>
            <w:vAlign w:val="center"/>
          </w:tcPr>
          <w:p w14:paraId="11A46F76" w14:textId="743FD3C2" w:rsidR="00665815" w:rsidRPr="00D01B67" w:rsidRDefault="00665815" w:rsidP="009C550D">
            <w:pPr>
              <w:pStyle w:val="af4"/>
              <w:snapToGrid w:val="0"/>
              <w:spacing w:line="240" w:lineRule="auto"/>
              <w:jc w:val="center"/>
              <w:rPr>
                <w:rFonts w:ascii="Times New Roman" w:eastAsia="仿宋"/>
                <w:sz w:val="24"/>
                <w:szCs w:val="28"/>
              </w:rPr>
            </w:pPr>
            <w:r w:rsidRPr="00D01B67">
              <w:rPr>
                <w:rFonts w:ascii="Times New Roman" w:eastAsia="仿宋"/>
                <w:sz w:val="24"/>
                <w:szCs w:val="28"/>
              </w:rPr>
              <w:t>5.</w:t>
            </w:r>
            <w:r w:rsidR="009C550D">
              <w:rPr>
                <w:rFonts w:ascii="Times New Roman" w:eastAsia="仿宋"/>
                <w:sz w:val="24"/>
                <w:szCs w:val="28"/>
              </w:rPr>
              <w:t>60</w:t>
            </w:r>
          </w:p>
        </w:tc>
        <w:tc>
          <w:tcPr>
            <w:tcW w:w="759" w:type="dxa"/>
            <w:vAlign w:val="center"/>
          </w:tcPr>
          <w:p w14:paraId="6C54ABC0"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50%</w:t>
            </w:r>
          </w:p>
        </w:tc>
        <w:tc>
          <w:tcPr>
            <w:tcW w:w="9210" w:type="dxa"/>
            <w:vAlign w:val="center"/>
          </w:tcPr>
          <w:p w14:paraId="074DD333" w14:textId="3487FDEF" w:rsidR="00665815" w:rsidRPr="00D01B67" w:rsidRDefault="00665815" w:rsidP="00665815">
            <w:pPr>
              <w:pStyle w:val="af4"/>
              <w:snapToGrid w:val="0"/>
              <w:spacing w:line="240" w:lineRule="auto"/>
              <w:jc w:val="both"/>
              <w:rPr>
                <w:rFonts w:ascii="Times New Roman" w:eastAsia="仿宋"/>
                <w:sz w:val="24"/>
                <w:szCs w:val="28"/>
              </w:rPr>
            </w:pPr>
            <w:proofErr w:type="gramStart"/>
            <w:r w:rsidRPr="00D01B67">
              <w:rPr>
                <w:rFonts w:ascii="Times New Roman" w:eastAsia="仿宋"/>
                <w:sz w:val="24"/>
                <w:szCs w:val="28"/>
              </w:rPr>
              <w:t>凤新街道</w:t>
            </w:r>
            <w:proofErr w:type="gramEnd"/>
            <w:r w:rsidRPr="00D01B67">
              <w:rPr>
                <w:rFonts w:ascii="Times New Roman" w:eastAsia="仿宋"/>
                <w:sz w:val="24"/>
                <w:szCs w:val="28"/>
              </w:rPr>
              <w:t>：</w:t>
            </w:r>
            <w:proofErr w:type="gramStart"/>
            <w:r w:rsidRPr="00D01B67">
              <w:rPr>
                <w:rFonts w:ascii="Times New Roman" w:eastAsia="仿宋"/>
                <w:sz w:val="24"/>
                <w:szCs w:val="28"/>
              </w:rPr>
              <w:t>凤新林场</w:t>
            </w:r>
            <w:proofErr w:type="gramEnd"/>
            <w:r w:rsidRPr="00D01B67">
              <w:rPr>
                <w:rFonts w:ascii="Times New Roman" w:eastAsia="仿宋"/>
                <w:sz w:val="24"/>
                <w:szCs w:val="28"/>
              </w:rPr>
              <w:t>；官塘镇：顶乡村、</w:t>
            </w:r>
            <w:proofErr w:type="gramStart"/>
            <w:r w:rsidRPr="00D01B67">
              <w:rPr>
                <w:rFonts w:ascii="Times New Roman" w:eastAsia="仿宋"/>
                <w:sz w:val="24"/>
                <w:szCs w:val="28"/>
              </w:rPr>
              <w:t>宫头村</w:t>
            </w:r>
            <w:proofErr w:type="gramEnd"/>
            <w:r w:rsidRPr="00D01B67">
              <w:rPr>
                <w:rFonts w:ascii="Times New Roman" w:eastAsia="仿宋"/>
                <w:sz w:val="24"/>
                <w:szCs w:val="28"/>
              </w:rPr>
              <w:t>、苏二村、苏三村、</w:t>
            </w:r>
            <w:proofErr w:type="gramStart"/>
            <w:r w:rsidRPr="00D01B67">
              <w:rPr>
                <w:rFonts w:ascii="Times New Roman" w:eastAsia="仿宋"/>
                <w:sz w:val="24"/>
                <w:szCs w:val="28"/>
              </w:rPr>
              <w:t>尧里村</w:t>
            </w:r>
            <w:proofErr w:type="gramEnd"/>
            <w:r w:rsidRPr="00D01B67">
              <w:rPr>
                <w:rFonts w:ascii="Times New Roman" w:eastAsia="仿宋"/>
                <w:sz w:val="24"/>
                <w:szCs w:val="28"/>
              </w:rPr>
              <w:t>、奕庵村、奕东村、奕湖村；磷溪镇：北堤村、</w:t>
            </w:r>
            <w:proofErr w:type="gramStart"/>
            <w:r w:rsidRPr="00D01B67">
              <w:rPr>
                <w:rFonts w:ascii="Times New Roman" w:eastAsia="仿宋"/>
                <w:sz w:val="24"/>
                <w:szCs w:val="28"/>
              </w:rPr>
              <w:t>后洋堤</w:t>
            </w:r>
            <w:proofErr w:type="gramEnd"/>
            <w:r w:rsidRPr="00D01B67">
              <w:rPr>
                <w:rFonts w:ascii="Times New Roman" w:eastAsia="仿宋"/>
                <w:sz w:val="24"/>
                <w:szCs w:val="28"/>
              </w:rPr>
              <w:t>村、急水村、</w:t>
            </w:r>
            <w:proofErr w:type="gramStart"/>
            <w:r w:rsidRPr="00D01B67">
              <w:rPr>
                <w:rFonts w:ascii="Times New Roman" w:eastAsia="仿宋"/>
                <w:sz w:val="24"/>
                <w:szCs w:val="28"/>
              </w:rPr>
              <w:t>饶砂村</w:t>
            </w:r>
            <w:proofErr w:type="gramEnd"/>
            <w:r w:rsidRPr="00D01B67">
              <w:rPr>
                <w:rFonts w:ascii="Times New Roman" w:eastAsia="仿宋"/>
                <w:sz w:val="24"/>
                <w:szCs w:val="28"/>
              </w:rPr>
              <w:t>、</w:t>
            </w:r>
            <w:proofErr w:type="gramStart"/>
            <w:r w:rsidRPr="00D01B67">
              <w:rPr>
                <w:rFonts w:ascii="Times New Roman" w:eastAsia="仿宋"/>
                <w:sz w:val="24"/>
                <w:szCs w:val="28"/>
              </w:rPr>
              <w:t>仙美村</w:t>
            </w:r>
            <w:proofErr w:type="gramEnd"/>
            <w:r w:rsidRPr="00D01B67">
              <w:rPr>
                <w:rFonts w:ascii="Times New Roman" w:eastAsia="仿宋"/>
                <w:sz w:val="24"/>
                <w:szCs w:val="28"/>
              </w:rPr>
              <w:t>；铁铺镇：</w:t>
            </w:r>
            <w:proofErr w:type="gramStart"/>
            <w:r w:rsidRPr="00D01B67">
              <w:rPr>
                <w:rFonts w:ascii="Times New Roman" w:eastAsia="仿宋"/>
                <w:sz w:val="24"/>
                <w:szCs w:val="28"/>
              </w:rPr>
              <w:t>坑门村</w:t>
            </w:r>
            <w:proofErr w:type="gramEnd"/>
            <w:r w:rsidRPr="00D01B67">
              <w:rPr>
                <w:rFonts w:ascii="Times New Roman" w:eastAsia="仿宋"/>
                <w:sz w:val="24"/>
                <w:szCs w:val="28"/>
              </w:rPr>
              <w:t>、梅州板村、五乡村、</w:t>
            </w:r>
            <w:proofErr w:type="gramStart"/>
            <w:r w:rsidRPr="00D01B67">
              <w:rPr>
                <w:rFonts w:ascii="Times New Roman" w:eastAsia="仿宋"/>
                <w:sz w:val="24"/>
                <w:szCs w:val="28"/>
              </w:rPr>
              <w:t>西陇村</w:t>
            </w:r>
            <w:proofErr w:type="gramEnd"/>
            <w:r w:rsidRPr="00D01B67">
              <w:rPr>
                <w:rFonts w:ascii="Times New Roman" w:eastAsia="仿宋"/>
                <w:sz w:val="24"/>
                <w:szCs w:val="28"/>
              </w:rPr>
              <w:t>、溪美村、溪头村、仙岩村、巷口村、小溪村、詹罗田村、八楼村飞地、坎下村飞地、坑巷村飞地、山后村飞地、山前村飞地、石板村飞地、</w:t>
            </w:r>
            <w:proofErr w:type="gramStart"/>
            <w:r w:rsidRPr="00D01B67">
              <w:rPr>
                <w:rFonts w:ascii="Times New Roman" w:eastAsia="仿宋"/>
                <w:sz w:val="24"/>
                <w:szCs w:val="28"/>
              </w:rPr>
              <w:t>石丘头</w:t>
            </w:r>
            <w:proofErr w:type="gramEnd"/>
            <w:r w:rsidRPr="00D01B67">
              <w:rPr>
                <w:rFonts w:ascii="Times New Roman" w:eastAsia="仿宋"/>
                <w:sz w:val="24"/>
                <w:szCs w:val="28"/>
              </w:rPr>
              <w:t>村飞地、白石岭林场；意溪镇：</w:t>
            </w:r>
            <w:proofErr w:type="gramStart"/>
            <w:r w:rsidRPr="00D01B67">
              <w:rPr>
                <w:rFonts w:ascii="Times New Roman" w:eastAsia="仿宋"/>
                <w:sz w:val="24"/>
                <w:szCs w:val="28"/>
              </w:rPr>
              <w:t>荆</w:t>
            </w:r>
            <w:proofErr w:type="gramEnd"/>
            <w:r w:rsidRPr="00D01B67">
              <w:rPr>
                <w:rFonts w:ascii="Times New Roman" w:eastAsia="仿宋"/>
                <w:sz w:val="24"/>
                <w:szCs w:val="28"/>
              </w:rPr>
              <w:t>山村、</w:t>
            </w:r>
            <w:proofErr w:type="gramStart"/>
            <w:r w:rsidRPr="00D01B67">
              <w:rPr>
                <w:rFonts w:ascii="Times New Roman" w:eastAsia="仿宋"/>
                <w:sz w:val="24"/>
                <w:szCs w:val="28"/>
              </w:rPr>
              <w:t>埔东</w:t>
            </w:r>
            <w:proofErr w:type="gramEnd"/>
            <w:r w:rsidRPr="00D01B67">
              <w:rPr>
                <w:rFonts w:ascii="Times New Roman" w:eastAsia="仿宋"/>
                <w:sz w:val="24"/>
                <w:szCs w:val="28"/>
              </w:rPr>
              <w:t>村、</w:t>
            </w:r>
            <w:proofErr w:type="gramStart"/>
            <w:r w:rsidRPr="00D01B67">
              <w:rPr>
                <w:rFonts w:ascii="Times New Roman" w:eastAsia="仿宋"/>
                <w:sz w:val="24"/>
                <w:szCs w:val="28"/>
              </w:rPr>
              <w:t>头塘村</w:t>
            </w:r>
            <w:proofErr w:type="gramEnd"/>
            <w:r w:rsidRPr="00D01B67">
              <w:rPr>
                <w:rFonts w:ascii="Times New Roman" w:eastAsia="仿宋"/>
                <w:sz w:val="24"/>
                <w:szCs w:val="28"/>
              </w:rPr>
              <w:t>、团三村、锡美村、</w:t>
            </w:r>
            <w:proofErr w:type="gramStart"/>
            <w:r w:rsidRPr="00D01B67">
              <w:rPr>
                <w:rFonts w:ascii="Times New Roman" w:eastAsia="仿宋"/>
                <w:sz w:val="24"/>
                <w:szCs w:val="28"/>
              </w:rPr>
              <w:t>橡埔</w:t>
            </w:r>
            <w:proofErr w:type="gramEnd"/>
            <w:r w:rsidRPr="00D01B67">
              <w:rPr>
                <w:rFonts w:ascii="Times New Roman" w:eastAsia="仿宋"/>
                <w:sz w:val="24"/>
                <w:szCs w:val="28"/>
              </w:rPr>
              <w:t>村、（</w:t>
            </w:r>
            <w:proofErr w:type="gramStart"/>
            <w:r w:rsidRPr="00D01B67">
              <w:rPr>
                <w:rFonts w:ascii="Times New Roman" w:eastAsia="仿宋"/>
                <w:sz w:val="24"/>
                <w:szCs w:val="28"/>
              </w:rPr>
              <w:t>潮洲</w:t>
            </w:r>
            <w:proofErr w:type="gramEnd"/>
            <w:r w:rsidRPr="00D01B67">
              <w:rPr>
                <w:rFonts w:ascii="Times New Roman" w:eastAsia="仿宋"/>
                <w:sz w:val="24"/>
                <w:szCs w:val="28"/>
              </w:rPr>
              <w:t>市水泥预制构件厂、汕头市木材工业公司</w:t>
            </w:r>
            <w:proofErr w:type="gramStart"/>
            <w:r w:rsidRPr="00D01B67">
              <w:rPr>
                <w:rFonts w:ascii="Times New Roman" w:eastAsia="仿宋"/>
                <w:sz w:val="24"/>
                <w:szCs w:val="28"/>
              </w:rPr>
              <w:t>潮洲</w:t>
            </w:r>
            <w:proofErr w:type="gramEnd"/>
            <w:r w:rsidRPr="00D01B67">
              <w:rPr>
                <w:rFonts w:ascii="Times New Roman" w:eastAsia="仿宋"/>
                <w:sz w:val="24"/>
                <w:szCs w:val="28"/>
              </w:rPr>
              <w:t>意溪分公司）</w:t>
            </w:r>
          </w:p>
        </w:tc>
      </w:tr>
      <w:tr w:rsidR="00665815" w:rsidRPr="00D01B67" w14:paraId="2C90A1E4" w14:textId="77777777" w:rsidTr="00665815">
        <w:trPr>
          <w:trHeight w:val="340"/>
          <w:jc w:val="center"/>
        </w:trPr>
        <w:tc>
          <w:tcPr>
            <w:tcW w:w="708" w:type="dxa"/>
            <w:vAlign w:val="center"/>
          </w:tcPr>
          <w:p w14:paraId="4993E817"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3</w:t>
            </w:r>
          </w:p>
        </w:tc>
        <w:tc>
          <w:tcPr>
            <w:tcW w:w="705" w:type="dxa"/>
            <w:vAlign w:val="center"/>
          </w:tcPr>
          <w:p w14:paraId="4A3BA3DB" w14:textId="20827BA0" w:rsidR="00665815" w:rsidRPr="00D01B67" w:rsidRDefault="00665815" w:rsidP="009C550D">
            <w:pPr>
              <w:pStyle w:val="af4"/>
              <w:snapToGrid w:val="0"/>
              <w:spacing w:line="240" w:lineRule="auto"/>
              <w:jc w:val="center"/>
              <w:rPr>
                <w:rFonts w:ascii="Times New Roman" w:eastAsia="仿宋"/>
                <w:sz w:val="24"/>
                <w:szCs w:val="28"/>
              </w:rPr>
            </w:pPr>
            <w:r w:rsidRPr="00D01B67">
              <w:rPr>
                <w:rFonts w:ascii="Times New Roman" w:eastAsia="仿宋"/>
                <w:sz w:val="24"/>
                <w:szCs w:val="28"/>
              </w:rPr>
              <w:t>9.</w:t>
            </w:r>
            <w:r w:rsidR="009C550D">
              <w:rPr>
                <w:rFonts w:ascii="Times New Roman" w:eastAsia="仿宋"/>
                <w:sz w:val="24"/>
                <w:szCs w:val="28"/>
              </w:rPr>
              <w:t>30</w:t>
            </w:r>
          </w:p>
        </w:tc>
        <w:tc>
          <w:tcPr>
            <w:tcW w:w="850" w:type="dxa"/>
            <w:vAlign w:val="center"/>
          </w:tcPr>
          <w:p w14:paraId="6D09D8CE" w14:textId="53CC7ABD" w:rsidR="00665815" w:rsidRPr="00D01B67" w:rsidRDefault="00665815" w:rsidP="009C550D">
            <w:pPr>
              <w:pStyle w:val="af4"/>
              <w:snapToGrid w:val="0"/>
              <w:spacing w:line="240" w:lineRule="auto"/>
              <w:jc w:val="center"/>
              <w:rPr>
                <w:rFonts w:ascii="Times New Roman" w:eastAsia="仿宋"/>
                <w:sz w:val="24"/>
                <w:szCs w:val="28"/>
              </w:rPr>
            </w:pPr>
            <w:r w:rsidRPr="00D01B67">
              <w:rPr>
                <w:rFonts w:ascii="Times New Roman" w:eastAsia="仿宋"/>
                <w:sz w:val="24"/>
                <w:szCs w:val="28"/>
              </w:rPr>
              <w:t>4.</w:t>
            </w:r>
            <w:r w:rsidR="009C550D">
              <w:rPr>
                <w:rFonts w:ascii="Times New Roman" w:eastAsia="仿宋"/>
                <w:sz w:val="24"/>
                <w:szCs w:val="28"/>
              </w:rPr>
              <w:t>65</w:t>
            </w:r>
          </w:p>
        </w:tc>
        <w:tc>
          <w:tcPr>
            <w:tcW w:w="709" w:type="dxa"/>
            <w:vAlign w:val="center"/>
          </w:tcPr>
          <w:p w14:paraId="2DCF4548"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50%</w:t>
            </w:r>
          </w:p>
        </w:tc>
        <w:tc>
          <w:tcPr>
            <w:tcW w:w="946" w:type="dxa"/>
            <w:vAlign w:val="center"/>
          </w:tcPr>
          <w:p w14:paraId="03A1AB1C" w14:textId="63BB1431" w:rsidR="00665815" w:rsidRPr="00D01B67" w:rsidRDefault="00665815" w:rsidP="009C550D">
            <w:pPr>
              <w:pStyle w:val="af4"/>
              <w:snapToGrid w:val="0"/>
              <w:spacing w:line="240" w:lineRule="auto"/>
              <w:jc w:val="center"/>
              <w:rPr>
                <w:rFonts w:ascii="Times New Roman" w:eastAsia="仿宋"/>
                <w:sz w:val="24"/>
                <w:szCs w:val="28"/>
              </w:rPr>
            </w:pPr>
            <w:r w:rsidRPr="00D01B67">
              <w:rPr>
                <w:rFonts w:ascii="Times New Roman" w:eastAsia="仿宋"/>
                <w:sz w:val="24"/>
                <w:szCs w:val="28"/>
              </w:rPr>
              <w:t>4.</w:t>
            </w:r>
            <w:r w:rsidR="009C550D">
              <w:rPr>
                <w:rFonts w:ascii="Times New Roman" w:eastAsia="仿宋"/>
                <w:sz w:val="24"/>
                <w:szCs w:val="28"/>
              </w:rPr>
              <w:t>65</w:t>
            </w:r>
          </w:p>
        </w:tc>
        <w:tc>
          <w:tcPr>
            <w:tcW w:w="759" w:type="dxa"/>
            <w:vAlign w:val="center"/>
          </w:tcPr>
          <w:p w14:paraId="6C2DFD61" w14:textId="77777777" w:rsidR="00665815" w:rsidRPr="00D01B67" w:rsidRDefault="00665815" w:rsidP="00665815">
            <w:pPr>
              <w:pStyle w:val="af4"/>
              <w:snapToGrid w:val="0"/>
              <w:spacing w:line="240" w:lineRule="auto"/>
              <w:jc w:val="center"/>
              <w:rPr>
                <w:rFonts w:ascii="Times New Roman" w:eastAsia="仿宋"/>
                <w:sz w:val="24"/>
                <w:szCs w:val="28"/>
              </w:rPr>
            </w:pPr>
            <w:r w:rsidRPr="00D01B67">
              <w:rPr>
                <w:rFonts w:ascii="Times New Roman" w:eastAsia="仿宋"/>
                <w:sz w:val="24"/>
                <w:szCs w:val="28"/>
              </w:rPr>
              <w:t>50%</w:t>
            </w:r>
          </w:p>
        </w:tc>
        <w:tc>
          <w:tcPr>
            <w:tcW w:w="9210" w:type="dxa"/>
            <w:vAlign w:val="center"/>
          </w:tcPr>
          <w:p w14:paraId="3B5E5286" w14:textId="77777777" w:rsidR="00665815" w:rsidRPr="00D01B67" w:rsidRDefault="00665815" w:rsidP="00665815">
            <w:pPr>
              <w:pStyle w:val="af4"/>
              <w:snapToGrid w:val="0"/>
              <w:spacing w:line="240" w:lineRule="auto"/>
              <w:jc w:val="both"/>
              <w:rPr>
                <w:rFonts w:ascii="Times New Roman" w:eastAsia="仿宋"/>
                <w:sz w:val="24"/>
                <w:szCs w:val="28"/>
              </w:rPr>
            </w:pPr>
            <w:proofErr w:type="gramStart"/>
            <w:r w:rsidRPr="00D01B67">
              <w:rPr>
                <w:rFonts w:ascii="Times New Roman" w:eastAsia="仿宋"/>
                <w:sz w:val="24"/>
                <w:szCs w:val="28"/>
              </w:rPr>
              <w:t>凤新街道</w:t>
            </w:r>
            <w:proofErr w:type="gramEnd"/>
            <w:r w:rsidRPr="00D01B67">
              <w:rPr>
                <w:rFonts w:ascii="Times New Roman" w:eastAsia="仿宋"/>
                <w:sz w:val="24"/>
                <w:szCs w:val="28"/>
              </w:rPr>
              <w:t>：陈桥村、高</w:t>
            </w:r>
            <w:proofErr w:type="gramStart"/>
            <w:r w:rsidRPr="00D01B67">
              <w:rPr>
                <w:rFonts w:ascii="Times New Roman" w:eastAsia="仿宋"/>
                <w:sz w:val="24"/>
                <w:szCs w:val="28"/>
              </w:rPr>
              <w:t>厝</w:t>
            </w:r>
            <w:proofErr w:type="gramEnd"/>
            <w:r w:rsidRPr="00D01B67">
              <w:rPr>
                <w:rFonts w:ascii="Times New Roman" w:eastAsia="仿宋"/>
                <w:sz w:val="24"/>
                <w:szCs w:val="28"/>
              </w:rPr>
              <w:t>塘村；红山农场；意溪镇：桂坑村；官塘镇：石湖村飞地、巷头村飞地、巷下村飞地；磷溪镇：芦庄村、英山村、顶</w:t>
            </w:r>
            <w:proofErr w:type="gramStart"/>
            <w:r w:rsidRPr="00D01B67">
              <w:rPr>
                <w:rFonts w:ascii="Times New Roman" w:eastAsia="仿宋"/>
                <w:sz w:val="24"/>
                <w:szCs w:val="28"/>
              </w:rPr>
              <w:t>厝</w:t>
            </w:r>
            <w:proofErr w:type="gramEnd"/>
            <w:r w:rsidRPr="00D01B67">
              <w:rPr>
                <w:rFonts w:ascii="Times New Roman" w:eastAsia="仿宋"/>
                <w:sz w:val="24"/>
                <w:szCs w:val="28"/>
              </w:rPr>
              <w:t>洲村飞地、</w:t>
            </w:r>
            <w:proofErr w:type="gramStart"/>
            <w:r w:rsidRPr="00D01B67">
              <w:rPr>
                <w:rFonts w:ascii="Times New Roman" w:eastAsia="仿宋"/>
                <w:sz w:val="24"/>
                <w:szCs w:val="28"/>
              </w:rPr>
              <w:t>塘边村</w:t>
            </w:r>
            <w:proofErr w:type="gramEnd"/>
            <w:r w:rsidRPr="00D01B67">
              <w:rPr>
                <w:rFonts w:ascii="Times New Roman" w:eastAsia="仿宋"/>
                <w:sz w:val="24"/>
                <w:szCs w:val="28"/>
              </w:rPr>
              <w:t>飞地、田心村飞地、西坑村飞地、溪口二村飞地、</w:t>
            </w:r>
            <w:proofErr w:type="gramStart"/>
            <w:r w:rsidRPr="00D01B67">
              <w:rPr>
                <w:rFonts w:ascii="Times New Roman" w:eastAsia="仿宋"/>
                <w:sz w:val="24"/>
                <w:szCs w:val="28"/>
              </w:rPr>
              <w:t>溪口四村</w:t>
            </w:r>
            <w:proofErr w:type="gramEnd"/>
            <w:r w:rsidRPr="00D01B67">
              <w:rPr>
                <w:rFonts w:ascii="Times New Roman" w:eastAsia="仿宋"/>
                <w:sz w:val="24"/>
                <w:szCs w:val="28"/>
              </w:rPr>
              <w:t>飞地、溪口一村飞地、</w:t>
            </w:r>
            <w:proofErr w:type="gramStart"/>
            <w:r w:rsidRPr="00D01B67">
              <w:rPr>
                <w:rFonts w:ascii="Times New Roman" w:eastAsia="仿宋"/>
                <w:sz w:val="24"/>
                <w:szCs w:val="28"/>
              </w:rPr>
              <w:t>仙田二</w:t>
            </w:r>
            <w:proofErr w:type="gramEnd"/>
            <w:r w:rsidRPr="00D01B67">
              <w:rPr>
                <w:rFonts w:ascii="Times New Roman" w:eastAsia="仿宋"/>
                <w:sz w:val="24"/>
                <w:szCs w:val="28"/>
              </w:rPr>
              <w:t>村飞地、</w:t>
            </w:r>
            <w:proofErr w:type="gramStart"/>
            <w:r w:rsidRPr="00D01B67">
              <w:rPr>
                <w:rFonts w:ascii="Times New Roman" w:eastAsia="仿宋"/>
                <w:sz w:val="24"/>
                <w:szCs w:val="28"/>
              </w:rPr>
              <w:t>仙田三</w:t>
            </w:r>
            <w:proofErr w:type="gramEnd"/>
            <w:r w:rsidRPr="00D01B67">
              <w:rPr>
                <w:rFonts w:ascii="Times New Roman" w:eastAsia="仿宋"/>
                <w:sz w:val="24"/>
                <w:szCs w:val="28"/>
              </w:rPr>
              <w:t>村飞地、</w:t>
            </w:r>
            <w:proofErr w:type="gramStart"/>
            <w:r w:rsidRPr="00D01B67">
              <w:rPr>
                <w:rFonts w:ascii="Times New Roman" w:eastAsia="仿宋"/>
                <w:sz w:val="24"/>
                <w:szCs w:val="28"/>
              </w:rPr>
              <w:t>仙田一</w:t>
            </w:r>
            <w:proofErr w:type="gramEnd"/>
            <w:r w:rsidRPr="00D01B67">
              <w:rPr>
                <w:rFonts w:ascii="Times New Roman" w:eastAsia="仿宋"/>
                <w:sz w:val="24"/>
                <w:szCs w:val="28"/>
              </w:rPr>
              <w:t>村飞地、</w:t>
            </w:r>
            <w:proofErr w:type="gramStart"/>
            <w:r w:rsidRPr="00D01B67">
              <w:rPr>
                <w:rFonts w:ascii="Times New Roman" w:eastAsia="仿宋"/>
                <w:sz w:val="24"/>
                <w:szCs w:val="28"/>
              </w:rPr>
              <w:t>窑美村</w:t>
            </w:r>
            <w:proofErr w:type="gramEnd"/>
            <w:r w:rsidRPr="00D01B67">
              <w:rPr>
                <w:rFonts w:ascii="Times New Roman" w:eastAsia="仿宋"/>
                <w:sz w:val="24"/>
                <w:szCs w:val="28"/>
              </w:rPr>
              <w:t>飞地、磷溪镇果林场；铁铺镇：大坑村、嫌水坑村、溪美村飞地、溪头村飞地；意溪镇：锡美村飞地、草</w:t>
            </w:r>
            <w:proofErr w:type="gramStart"/>
            <w:r w:rsidRPr="00D01B67">
              <w:rPr>
                <w:rFonts w:ascii="Times New Roman" w:eastAsia="仿宋"/>
                <w:sz w:val="24"/>
                <w:szCs w:val="28"/>
              </w:rPr>
              <w:t>岚武林场</w:t>
            </w:r>
            <w:proofErr w:type="gramEnd"/>
          </w:p>
        </w:tc>
      </w:tr>
    </w:tbl>
    <w:p w14:paraId="29589ADE" w14:textId="6DC48DAB" w:rsidR="006D2516" w:rsidRPr="00D01B67" w:rsidRDefault="006D2516" w:rsidP="006D2516">
      <w:pPr>
        <w:rPr>
          <w:rFonts w:ascii="Times New Roman" w:eastAsia="仿宋" w:hAnsi="Times New Roman" w:cs="Times New Roman"/>
          <w:szCs w:val="21"/>
        </w:rPr>
      </w:pPr>
      <w:r w:rsidRPr="00D01B67">
        <w:rPr>
          <w:rFonts w:ascii="Times New Roman" w:eastAsia="仿宋" w:hAnsi="Times New Roman" w:cs="Times New Roman"/>
          <w:szCs w:val="21"/>
        </w:rPr>
        <w:t>注：</w:t>
      </w:r>
      <w:r w:rsidR="00D01B67" w:rsidRPr="00D01B67">
        <w:rPr>
          <w:rFonts w:ascii="Times New Roman" w:eastAsia="仿宋" w:hAnsi="Times New Roman" w:cs="Times New Roman"/>
          <w:szCs w:val="21"/>
        </w:rPr>
        <w:t>1</w:t>
      </w:r>
      <w:r w:rsidR="00D01B67" w:rsidRPr="00D01B67">
        <w:rPr>
          <w:rFonts w:ascii="Times New Roman" w:eastAsia="仿宋" w:hAnsi="Times New Roman" w:cs="Times New Roman"/>
          <w:szCs w:val="21"/>
        </w:rPr>
        <w:t>、区内区片编号由小到大，对应区</w:t>
      </w:r>
      <w:proofErr w:type="gramStart"/>
      <w:r w:rsidR="00D01B67" w:rsidRPr="00D01B67">
        <w:rPr>
          <w:rFonts w:ascii="Times New Roman" w:eastAsia="仿宋" w:hAnsi="Times New Roman" w:cs="Times New Roman"/>
          <w:szCs w:val="21"/>
        </w:rPr>
        <w:t>片综合</w:t>
      </w:r>
      <w:proofErr w:type="gramEnd"/>
      <w:r w:rsidR="00D01B67" w:rsidRPr="00D01B67">
        <w:rPr>
          <w:rFonts w:ascii="Times New Roman" w:eastAsia="仿宋" w:hAnsi="Times New Roman" w:cs="Times New Roman"/>
          <w:szCs w:val="21"/>
        </w:rPr>
        <w:t>地价由高到低，价格保留</w:t>
      </w:r>
      <w:r w:rsidR="00D01B67" w:rsidRPr="00D01B67">
        <w:rPr>
          <w:rFonts w:ascii="Times New Roman" w:eastAsia="仿宋" w:hAnsi="Times New Roman" w:cs="Times New Roman"/>
          <w:szCs w:val="21"/>
        </w:rPr>
        <w:t>2</w:t>
      </w:r>
      <w:r w:rsidR="00D01B67" w:rsidRPr="00D01B67">
        <w:rPr>
          <w:rFonts w:ascii="Times New Roman" w:eastAsia="仿宋" w:hAnsi="Times New Roman" w:cs="Times New Roman"/>
          <w:szCs w:val="21"/>
        </w:rPr>
        <w:t>位小数。</w:t>
      </w:r>
    </w:p>
    <w:p w14:paraId="5EBEFFB0" w14:textId="77777777" w:rsidR="00AF7AB1" w:rsidRPr="00D01B67" w:rsidRDefault="00AF7AB1" w:rsidP="00090170">
      <w:pPr>
        <w:rPr>
          <w:rFonts w:ascii="Times New Roman" w:eastAsia="仿宋" w:hAnsi="Times New Roman" w:cs="Times New Roman"/>
          <w:sz w:val="32"/>
        </w:rPr>
        <w:sectPr w:rsidR="00AF7AB1" w:rsidRPr="00D01B67" w:rsidSect="00D01B67">
          <w:pgSz w:w="16838" w:h="11906" w:orient="landscape"/>
          <w:pgMar w:top="1440" w:right="1800" w:bottom="1440" w:left="1800" w:header="851" w:footer="992" w:gutter="0"/>
          <w:pgNumType w:fmt="numberInDash"/>
          <w:cols w:space="425"/>
          <w:docGrid w:type="lines" w:linePitch="312"/>
        </w:sectPr>
      </w:pPr>
    </w:p>
    <w:p w14:paraId="06CA2332" w14:textId="5011DB9C" w:rsidR="0075439F" w:rsidRPr="00D01B67" w:rsidRDefault="0075439F" w:rsidP="00E553BD">
      <w:pPr>
        <w:adjustRightInd w:val="0"/>
        <w:snapToGrid w:val="0"/>
        <w:spacing w:line="312" w:lineRule="auto"/>
        <w:outlineLvl w:val="0"/>
        <w:rPr>
          <w:rFonts w:ascii="Times New Roman" w:eastAsia="仿宋" w:hAnsi="Times New Roman" w:cs="Times New Roman"/>
          <w:b/>
          <w:sz w:val="32"/>
        </w:rPr>
      </w:pPr>
      <w:bookmarkStart w:id="41" w:name="_Toc29329059"/>
      <w:bookmarkStart w:id="42" w:name="_Toc132138993"/>
      <w:r w:rsidRPr="00D01B67">
        <w:rPr>
          <w:rFonts w:ascii="Times New Roman" w:eastAsia="仿宋" w:hAnsi="Times New Roman" w:cs="Times New Roman"/>
          <w:b/>
          <w:sz w:val="32"/>
        </w:rPr>
        <w:lastRenderedPageBreak/>
        <w:t xml:space="preserve">3 </w:t>
      </w:r>
      <w:r w:rsidRPr="00D01B67">
        <w:rPr>
          <w:rFonts w:ascii="Times New Roman" w:eastAsia="仿宋" w:hAnsi="Times New Roman" w:cs="Times New Roman"/>
          <w:b/>
          <w:sz w:val="32"/>
        </w:rPr>
        <w:t>区</w:t>
      </w:r>
      <w:proofErr w:type="gramStart"/>
      <w:r w:rsidRPr="00D01B67">
        <w:rPr>
          <w:rFonts w:ascii="Times New Roman" w:eastAsia="仿宋" w:hAnsi="Times New Roman" w:cs="Times New Roman"/>
          <w:b/>
          <w:sz w:val="32"/>
        </w:rPr>
        <w:t>片综合</w:t>
      </w:r>
      <w:proofErr w:type="gramEnd"/>
      <w:r w:rsidRPr="00D01B67">
        <w:rPr>
          <w:rFonts w:ascii="Times New Roman" w:eastAsia="仿宋" w:hAnsi="Times New Roman" w:cs="Times New Roman"/>
          <w:b/>
          <w:sz w:val="32"/>
        </w:rPr>
        <w:t>地价图</w:t>
      </w:r>
      <w:bookmarkEnd w:id="41"/>
      <w:bookmarkEnd w:id="42"/>
    </w:p>
    <w:p w14:paraId="2FBB2E47" w14:textId="7629C916" w:rsidR="0096594F" w:rsidRPr="00D01B67" w:rsidRDefault="00665815" w:rsidP="00665815">
      <w:pPr>
        <w:adjustRightInd w:val="0"/>
        <w:snapToGrid w:val="0"/>
        <w:jc w:val="center"/>
        <w:rPr>
          <w:rFonts w:ascii="Times New Roman" w:eastAsia="仿宋" w:hAnsi="Times New Roman" w:cs="Times New Roman"/>
        </w:rPr>
      </w:pPr>
      <w:r>
        <w:rPr>
          <w:rFonts w:hint="eastAsia"/>
          <w:noProof/>
        </w:rPr>
        <w:drawing>
          <wp:inline distT="0" distB="0" distL="0" distR="0" wp14:anchorId="3C143DDD" wp14:editId="6F961E46">
            <wp:extent cx="7631013" cy="540000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城区"/>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631013" cy="5400000"/>
                    </a:xfrm>
                    <a:prstGeom prst="rect">
                      <a:avLst/>
                    </a:prstGeom>
                    <a:ln>
                      <a:noFill/>
                    </a:ln>
                    <a:extLst>
                      <a:ext uri="{53640926-AAD7-44D8-BBD7-CCE9431645EC}">
                        <a14:shadowObscured xmlns:a14="http://schemas.microsoft.com/office/drawing/2010/main"/>
                      </a:ext>
                    </a:extLst>
                  </pic:spPr>
                </pic:pic>
              </a:graphicData>
            </a:graphic>
          </wp:inline>
        </w:drawing>
      </w:r>
    </w:p>
    <w:p w14:paraId="33A54211" w14:textId="5C1D1810" w:rsidR="00C9633E" w:rsidRPr="00D01B67" w:rsidRDefault="0096594F" w:rsidP="0096594F">
      <w:pPr>
        <w:pStyle w:val="af1"/>
        <w:jc w:val="center"/>
        <w:rPr>
          <w:rFonts w:ascii="Times New Roman" w:eastAsia="仿宋" w:hAnsi="Times New Roman" w:cs="Times New Roman"/>
          <w:b/>
          <w:noProof/>
          <w:sz w:val="22"/>
        </w:rPr>
      </w:pPr>
      <w:r w:rsidRPr="00D01B67">
        <w:rPr>
          <w:rFonts w:ascii="Times New Roman" w:eastAsia="仿宋" w:hAnsi="Times New Roman" w:cs="Times New Roman"/>
          <w:b/>
          <w:noProof/>
          <w:sz w:val="22"/>
        </w:rPr>
        <w:t>图</w:t>
      </w:r>
      <w:r w:rsidRPr="00D01B67">
        <w:rPr>
          <w:rFonts w:ascii="Times New Roman" w:eastAsia="仿宋" w:hAnsi="Times New Roman" w:cs="Times New Roman"/>
          <w:b/>
          <w:noProof/>
          <w:sz w:val="22"/>
        </w:rPr>
        <w:t>3-1</w:t>
      </w:r>
      <w:r w:rsidR="00A75F7D" w:rsidRPr="00D01B67">
        <w:rPr>
          <w:rFonts w:ascii="Times New Roman" w:eastAsia="仿宋" w:hAnsi="Times New Roman" w:cs="Times New Roman"/>
          <w:b/>
          <w:noProof/>
          <w:sz w:val="22"/>
        </w:rPr>
        <w:t xml:space="preserve"> </w:t>
      </w:r>
      <w:r w:rsidR="005D28C4" w:rsidRPr="00D01B67">
        <w:rPr>
          <w:rFonts w:ascii="Times New Roman" w:eastAsia="仿宋" w:hAnsi="Times New Roman" w:cs="Times New Roman"/>
          <w:b/>
          <w:noProof/>
          <w:sz w:val="22"/>
        </w:rPr>
        <w:t>湘桥区</w:t>
      </w:r>
      <w:r w:rsidRPr="00D01B67">
        <w:rPr>
          <w:rFonts w:ascii="Times New Roman" w:eastAsia="仿宋" w:hAnsi="Times New Roman" w:cs="Times New Roman"/>
          <w:b/>
          <w:noProof/>
          <w:sz w:val="22"/>
        </w:rPr>
        <w:t>征收农用地区片综合地价图</w:t>
      </w:r>
    </w:p>
    <w:sectPr w:rsidR="00C9633E" w:rsidRPr="00D01B67" w:rsidSect="000C7427">
      <w:footerReference w:type="default" r:id="rId15"/>
      <w:pgSz w:w="16838" w:h="11906" w:orient="landscape"/>
      <w:pgMar w:top="1230" w:right="873" w:bottom="1230" w:left="873" w:header="851" w:footer="992" w:gutter="0"/>
      <w:pgNumType w:fmt="numberInDash"/>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CBE93" w16cid:durableId="21B056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55680" w14:textId="77777777" w:rsidR="00CF582E" w:rsidRDefault="00CF582E" w:rsidP="00736801">
      <w:r>
        <w:separator/>
      </w:r>
    </w:p>
  </w:endnote>
  <w:endnote w:type="continuationSeparator" w:id="0">
    <w:p w14:paraId="3F283055" w14:textId="77777777" w:rsidR="00CF582E" w:rsidRDefault="00CF582E" w:rsidP="0073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889059"/>
      <w:docPartObj>
        <w:docPartGallery w:val="Page Numbers (Bottom of Page)"/>
        <w:docPartUnique/>
      </w:docPartObj>
    </w:sdtPr>
    <w:sdtEndPr>
      <w:rPr>
        <w:rFonts w:ascii="Times New Roman" w:hAnsi="Times New Roman" w:cs="Times New Roman"/>
      </w:rPr>
    </w:sdtEndPr>
    <w:sdtContent>
      <w:p w14:paraId="5C5A048C" w14:textId="4314F3C1" w:rsidR="005D28C4" w:rsidRPr="002A757F" w:rsidRDefault="005D28C4" w:rsidP="006A35F8">
        <w:pPr>
          <w:pStyle w:val="a5"/>
          <w:jc w:val="center"/>
          <w:rPr>
            <w:rFonts w:ascii="Times New Roman" w:hAnsi="Times New Roman" w:cs="Times New Roman"/>
          </w:rPr>
        </w:pPr>
        <w:r w:rsidRPr="002A757F">
          <w:rPr>
            <w:rFonts w:ascii="Times New Roman" w:hAnsi="Times New Roman" w:cs="Times New Roman"/>
          </w:rPr>
          <w:fldChar w:fldCharType="begin"/>
        </w:r>
        <w:r w:rsidRPr="002A757F">
          <w:rPr>
            <w:rFonts w:ascii="Times New Roman" w:hAnsi="Times New Roman" w:cs="Times New Roman"/>
          </w:rPr>
          <w:instrText>PAGE   \* MERGEFORMAT</w:instrText>
        </w:r>
        <w:r w:rsidRPr="002A757F">
          <w:rPr>
            <w:rFonts w:ascii="Times New Roman" w:hAnsi="Times New Roman" w:cs="Times New Roman"/>
          </w:rPr>
          <w:fldChar w:fldCharType="separate"/>
        </w:r>
        <w:r w:rsidR="0067508B" w:rsidRPr="0067508B">
          <w:rPr>
            <w:rFonts w:ascii="Times New Roman" w:hAnsi="Times New Roman" w:cs="Times New Roman"/>
            <w:noProof/>
            <w:lang w:val="zh-CN"/>
          </w:rPr>
          <w:t>-</w:t>
        </w:r>
        <w:r w:rsidR="0067508B">
          <w:rPr>
            <w:rFonts w:ascii="Times New Roman" w:hAnsi="Times New Roman" w:cs="Times New Roman"/>
            <w:noProof/>
          </w:rPr>
          <w:t xml:space="preserve"> 10 -</w:t>
        </w:r>
        <w:r w:rsidRPr="002A757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8379"/>
      <w:docPartObj>
        <w:docPartGallery w:val="Page Numbers (Bottom of Page)"/>
        <w:docPartUnique/>
      </w:docPartObj>
    </w:sdtPr>
    <w:sdtEndPr>
      <w:rPr>
        <w:rFonts w:ascii="Times New Roman" w:hAnsi="Times New Roman" w:cs="Times New Roman"/>
      </w:rPr>
    </w:sdtEndPr>
    <w:sdtContent>
      <w:p w14:paraId="757A8A19" w14:textId="2290003C" w:rsidR="005D28C4" w:rsidRPr="009B2CA5" w:rsidRDefault="005D28C4" w:rsidP="0067508B">
        <w:pPr>
          <w:pStyle w:val="a5"/>
          <w:jc w:val="center"/>
          <w:rPr>
            <w:rFonts w:ascii="Times New Roman" w:hAnsi="Times New Roman" w:cs="Times New Roman"/>
          </w:rPr>
        </w:pPr>
        <w:r w:rsidRPr="009B2CA5">
          <w:rPr>
            <w:rFonts w:ascii="Times New Roman" w:hAnsi="Times New Roman" w:cs="Times New Roman"/>
          </w:rPr>
          <w:fldChar w:fldCharType="begin"/>
        </w:r>
        <w:r w:rsidRPr="009B2CA5">
          <w:rPr>
            <w:rFonts w:ascii="Times New Roman" w:hAnsi="Times New Roman" w:cs="Times New Roman"/>
          </w:rPr>
          <w:instrText>PAGE   \* MERGEFORMAT</w:instrText>
        </w:r>
        <w:r w:rsidRPr="009B2CA5">
          <w:rPr>
            <w:rFonts w:ascii="Times New Roman" w:hAnsi="Times New Roman" w:cs="Times New Roman"/>
          </w:rPr>
          <w:fldChar w:fldCharType="separate"/>
        </w:r>
        <w:r w:rsidR="00031F01" w:rsidRPr="00031F01">
          <w:rPr>
            <w:rFonts w:ascii="Times New Roman" w:hAnsi="Times New Roman" w:cs="Times New Roman"/>
            <w:noProof/>
            <w:lang w:val="zh-CN"/>
          </w:rPr>
          <w:t>-</w:t>
        </w:r>
        <w:r w:rsidR="00031F01">
          <w:rPr>
            <w:rFonts w:ascii="Times New Roman" w:hAnsi="Times New Roman" w:cs="Times New Roman"/>
            <w:noProof/>
          </w:rPr>
          <w:t xml:space="preserve"> 5 -</w:t>
        </w:r>
        <w:r w:rsidRPr="009B2CA5">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26969"/>
      <w:docPartObj>
        <w:docPartGallery w:val="Page Numbers (Bottom of Page)"/>
        <w:docPartUnique/>
      </w:docPartObj>
    </w:sdtPr>
    <w:sdtEndPr>
      <w:rPr>
        <w:rFonts w:ascii="Times New Roman" w:hAnsi="Times New Roman" w:cs="Times New Roman"/>
      </w:rPr>
    </w:sdtEndPr>
    <w:sdtContent>
      <w:p w14:paraId="488C1AE2" w14:textId="17559C82" w:rsidR="005D28C4" w:rsidRPr="006A544D" w:rsidRDefault="005D28C4" w:rsidP="0067508B">
        <w:pPr>
          <w:pStyle w:val="a5"/>
          <w:jc w:val="center"/>
          <w:rPr>
            <w:rFonts w:ascii="Times New Roman" w:hAnsi="Times New Roman" w:cs="Times New Roman"/>
          </w:rPr>
        </w:pPr>
        <w:r w:rsidRPr="006A544D">
          <w:rPr>
            <w:rFonts w:ascii="Times New Roman" w:hAnsi="Times New Roman" w:cs="Times New Roman"/>
          </w:rPr>
          <w:fldChar w:fldCharType="begin"/>
        </w:r>
        <w:r w:rsidRPr="006A544D">
          <w:rPr>
            <w:rFonts w:ascii="Times New Roman" w:hAnsi="Times New Roman" w:cs="Times New Roman"/>
          </w:rPr>
          <w:instrText>PAGE   \* MERGEFORMAT</w:instrText>
        </w:r>
        <w:r w:rsidRPr="006A544D">
          <w:rPr>
            <w:rFonts w:ascii="Times New Roman" w:hAnsi="Times New Roman" w:cs="Times New Roman"/>
          </w:rPr>
          <w:fldChar w:fldCharType="separate"/>
        </w:r>
        <w:r w:rsidR="00031F01" w:rsidRPr="00031F01">
          <w:rPr>
            <w:rFonts w:ascii="Times New Roman" w:hAnsi="Times New Roman" w:cs="Times New Roman"/>
            <w:noProof/>
            <w:lang w:val="zh-CN"/>
          </w:rPr>
          <w:t>-</w:t>
        </w:r>
        <w:r w:rsidR="00031F01">
          <w:rPr>
            <w:rFonts w:ascii="Times New Roman" w:hAnsi="Times New Roman" w:cs="Times New Roman"/>
            <w:noProof/>
          </w:rPr>
          <w:t xml:space="preserve"> 1 -</w:t>
        </w:r>
        <w:r w:rsidRPr="006A544D">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19252"/>
      <w:docPartObj>
        <w:docPartGallery w:val="Page Numbers (Bottom of Page)"/>
        <w:docPartUnique/>
      </w:docPartObj>
    </w:sdtPr>
    <w:sdtEndPr>
      <w:rPr>
        <w:rFonts w:ascii="Times New Roman" w:hAnsi="Times New Roman" w:cs="Times New Roman"/>
      </w:rPr>
    </w:sdtEndPr>
    <w:sdtContent>
      <w:p w14:paraId="2C4A49E7" w14:textId="1491A620" w:rsidR="005D28C4" w:rsidRPr="00B36C1F" w:rsidRDefault="005D28C4" w:rsidP="00F140C7">
        <w:pPr>
          <w:pStyle w:val="a5"/>
          <w:jc w:val="center"/>
          <w:rPr>
            <w:rFonts w:ascii="Times New Roman" w:hAnsi="Times New Roman" w:cs="Times New Roman"/>
          </w:rPr>
        </w:pPr>
        <w:r w:rsidRPr="00B36C1F">
          <w:rPr>
            <w:rFonts w:ascii="Times New Roman" w:hAnsi="Times New Roman" w:cs="Times New Roman"/>
          </w:rPr>
          <w:fldChar w:fldCharType="begin"/>
        </w:r>
        <w:r w:rsidRPr="00B36C1F">
          <w:rPr>
            <w:rFonts w:ascii="Times New Roman" w:hAnsi="Times New Roman" w:cs="Times New Roman"/>
          </w:rPr>
          <w:instrText>PAGE   \* MERGEFORMAT</w:instrText>
        </w:r>
        <w:r w:rsidRPr="00B36C1F">
          <w:rPr>
            <w:rFonts w:ascii="Times New Roman" w:hAnsi="Times New Roman" w:cs="Times New Roman"/>
          </w:rPr>
          <w:fldChar w:fldCharType="separate"/>
        </w:r>
        <w:r w:rsidR="00031F01" w:rsidRPr="00031F01">
          <w:rPr>
            <w:rFonts w:ascii="Times New Roman" w:hAnsi="Times New Roman" w:cs="Times New Roman"/>
            <w:noProof/>
            <w:lang w:val="zh-CN"/>
          </w:rPr>
          <w:t>-</w:t>
        </w:r>
        <w:r w:rsidR="00031F01">
          <w:rPr>
            <w:rFonts w:ascii="Times New Roman" w:hAnsi="Times New Roman" w:cs="Times New Roman"/>
            <w:noProof/>
          </w:rPr>
          <w:t xml:space="preserve"> 6 -</w:t>
        </w:r>
        <w:r w:rsidRPr="00B36C1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89006" w14:textId="77777777" w:rsidR="00CF582E" w:rsidRDefault="00CF582E" w:rsidP="00736801">
      <w:r>
        <w:separator/>
      </w:r>
    </w:p>
  </w:footnote>
  <w:footnote w:type="continuationSeparator" w:id="0">
    <w:p w14:paraId="0027741E" w14:textId="77777777" w:rsidR="00CF582E" w:rsidRDefault="00CF582E" w:rsidP="007368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2C3D" w14:textId="77777777" w:rsidR="005D28C4" w:rsidRPr="002F6846" w:rsidRDefault="005D28C4" w:rsidP="002F6846">
    <w:pPr>
      <w:pStyle w:val="a3"/>
      <w:pBdr>
        <w:bottom w:val="single" w:sz="6" w:space="0" w:color="auto"/>
      </w:pBdr>
      <w:adjustRightInd w:val="0"/>
      <w:jc w:val="right"/>
      <w:rPr>
        <w:rFonts w:ascii="Times New Roman" w:eastAsia="仿宋_GB2312" w:hAnsi="Times New Roman" w:cs="Times New Roman"/>
        <w:sz w:val="20"/>
        <w:szCs w:val="20"/>
      </w:rPr>
    </w:pPr>
    <w:proofErr w:type="gramStart"/>
    <w:r w:rsidRPr="002F6846">
      <w:rPr>
        <w:rFonts w:ascii="Times New Roman" w:eastAsia="仿宋_GB2312" w:hAnsi="Times New Roman" w:cs="Times New Roman"/>
        <w:sz w:val="20"/>
        <w:szCs w:val="20"/>
      </w:rPr>
      <w:t>荔</w:t>
    </w:r>
    <w:proofErr w:type="gramEnd"/>
    <w:r w:rsidRPr="002F6846">
      <w:rPr>
        <w:rFonts w:ascii="Times New Roman" w:eastAsia="仿宋_GB2312" w:hAnsi="Times New Roman" w:cs="Times New Roman"/>
        <w:sz w:val="20"/>
        <w:szCs w:val="20"/>
      </w:rPr>
      <w:t>湾区征收</w:t>
    </w:r>
    <w:proofErr w:type="gramStart"/>
    <w:r w:rsidRPr="002F6846">
      <w:rPr>
        <w:rFonts w:ascii="Times New Roman" w:eastAsia="仿宋_GB2312" w:hAnsi="Times New Roman" w:cs="Times New Roman"/>
        <w:sz w:val="20"/>
        <w:szCs w:val="20"/>
      </w:rPr>
      <w:t>农用地区片综合</w:t>
    </w:r>
    <w:proofErr w:type="gramEnd"/>
    <w:r w:rsidRPr="002F6846">
      <w:rPr>
        <w:rFonts w:ascii="Times New Roman" w:eastAsia="仿宋_GB2312" w:hAnsi="Times New Roman" w:cs="Times New Roman"/>
        <w:sz w:val="20"/>
        <w:szCs w:val="20"/>
      </w:rPr>
      <w:t>地价结果报告</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CF9B" w14:textId="0EF145EB" w:rsidR="005D28C4" w:rsidRPr="002F6846" w:rsidRDefault="00D01B67" w:rsidP="00B36C1F">
    <w:pPr>
      <w:pStyle w:val="a3"/>
      <w:pBdr>
        <w:bottom w:val="single" w:sz="6" w:space="0" w:color="auto"/>
      </w:pBdr>
      <w:adjustRightInd w:val="0"/>
      <w:jc w:val="left"/>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湘桥区</w:t>
    </w:r>
    <w:r w:rsidR="005D28C4" w:rsidRPr="002F6846">
      <w:rPr>
        <w:rFonts w:ascii="Times New Roman" w:eastAsia="仿宋_GB2312" w:hAnsi="Times New Roman" w:cs="Times New Roman"/>
        <w:sz w:val="20"/>
        <w:szCs w:val="20"/>
      </w:rPr>
      <w:t>征收</w:t>
    </w:r>
    <w:proofErr w:type="gramStart"/>
    <w:r w:rsidR="005D28C4" w:rsidRPr="002F6846">
      <w:rPr>
        <w:rFonts w:ascii="Times New Roman" w:eastAsia="仿宋_GB2312" w:hAnsi="Times New Roman" w:cs="Times New Roman"/>
        <w:sz w:val="20"/>
        <w:szCs w:val="20"/>
      </w:rPr>
      <w:t>农用地区片综合</w:t>
    </w:r>
    <w:proofErr w:type="gramEnd"/>
    <w:r w:rsidR="005D28C4" w:rsidRPr="002F6846">
      <w:rPr>
        <w:rFonts w:ascii="Times New Roman" w:eastAsia="仿宋_GB2312" w:hAnsi="Times New Roman" w:cs="Times New Roman"/>
        <w:sz w:val="20"/>
        <w:szCs w:val="20"/>
      </w:rPr>
      <w:t>地价</w:t>
    </w:r>
    <w:r w:rsidR="005D28C4">
      <w:rPr>
        <w:rFonts w:ascii="Times New Roman" w:eastAsia="仿宋_GB2312" w:hAnsi="Times New Roman" w:cs="Times New Roman" w:hint="eastAsia"/>
        <w:sz w:val="20"/>
        <w:szCs w:val="20"/>
      </w:rPr>
      <w:t>初步成果</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00F32" w14:textId="65062970" w:rsidR="005D28C4" w:rsidRPr="002F6846" w:rsidRDefault="00D01B67" w:rsidP="0067508B">
    <w:pPr>
      <w:pStyle w:val="a3"/>
      <w:pBdr>
        <w:bottom w:val="single" w:sz="6" w:space="0" w:color="auto"/>
      </w:pBdr>
      <w:adjustRightInd w:val="0"/>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湘桥区</w:t>
    </w:r>
    <w:r w:rsidR="005D28C4" w:rsidRPr="0096594F">
      <w:rPr>
        <w:rFonts w:ascii="Times New Roman" w:eastAsia="仿宋_GB2312" w:hAnsi="Times New Roman" w:cs="Times New Roman" w:hint="eastAsia"/>
        <w:sz w:val="20"/>
        <w:szCs w:val="20"/>
      </w:rPr>
      <w:t>征收</w:t>
    </w:r>
    <w:proofErr w:type="gramStart"/>
    <w:r w:rsidR="005D28C4" w:rsidRPr="0096594F">
      <w:rPr>
        <w:rFonts w:ascii="Times New Roman" w:eastAsia="仿宋_GB2312" w:hAnsi="Times New Roman" w:cs="Times New Roman" w:hint="eastAsia"/>
        <w:sz w:val="20"/>
        <w:szCs w:val="20"/>
      </w:rPr>
      <w:t>农用地区片综合</w:t>
    </w:r>
    <w:proofErr w:type="gramEnd"/>
    <w:r w:rsidR="005D28C4" w:rsidRPr="0096594F">
      <w:rPr>
        <w:rFonts w:ascii="Times New Roman" w:eastAsia="仿宋_GB2312" w:hAnsi="Times New Roman" w:cs="Times New Roman" w:hint="eastAsia"/>
        <w:sz w:val="20"/>
        <w:szCs w:val="20"/>
      </w:rPr>
      <w:t>地价初步成果</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EC0E" w14:textId="751DB49B" w:rsidR="005D28C4" w:rsidRPr="002F6846" w:rsidRDefault="0067508B" w:rsidP="0067508B">
    <w:pPr>
      <w:pStyle w:val="a3"/>
      <w:pBdr>
        <w:bottom w:val="single" w:sz="6" w:space="0" w:color="auto"/>
      </w:pBdr>
      <w:adjustRightInd w:val="0"/>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湘桥区</w:t>
    </w:r>
    <w:r w:rsidR="005D28C4" w:rsidRPr="002F6846">
      <w:rPr>
        <w:rFonts w:ascii="Times New Roman" w:eastAsia="仿宋_GB2312" w:hAnsi="Times New Roman" w:cs="Times New Roman"/>
        <w:sz w:val="20"/>
        <w:szCs w:val="20"/>
      </w:rPr>
      <w:t>征收</w:t>
    </w:r>
    <w:proofErr w:type="gramStart"/>
    <w:r w:rsidR="005D28C4" w:rsidRPr="002F6846">
      <w:rPr>
        <w:rFonts w:ascii="Times New Roman" w:eastAsia="仿宋_GB2312" w:hAnsi="Times New Roman" w:cs="Times New Roman"/>
        <w:sz w:val="20"/>
        <w:szCs w:val="20"/>
      </w:rPr>
      <w:t>农用地区片综合</w:t>
    </w:r>
    <w:proofErr w:type="gramEnd"/>
    <w:r w:rsidR="005D28C4" w:rsidRPr="002F6846">
      <w:rPr>
        <w:rFonts w:ascii="Times New Roman" w:eastAsia="仿宋_GB2312" w:hAnsi="Times New Roman" w:cs="Times New Roman"/>
        <w:sz w:val="20"/>
        <w:szCs w:val="20"/>
      </w:rPr>
      <w:t>地价</w:t>
    </w:r>
    <w:r w:rsidR="005D28C4">
      <w:rPr>
        <w:rFonts w:ascii="Times New Roman" w:eastAsia="仿宋_GB2312" w:hAnsi="Times New Roman" w:cs="Times New Roman" w:hint="eastAsia"/>
        <w:sz w:val="20"/>
        <w:szCs w:val="20"/>
      </w:rPr>
      <w:t>初步成果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AD"/>
    <w:rsid w:val="00004B4F"/>
    <w:rsid w:val="0001741F"/>
    <w:rsid w:val="00023AE9"/>
    <w:rsid w:val="00030FE2"/>
    <w:rsid w:val="00031DFF"/>
    <w:rsid w:val="00031F01"/>
    <w:rsid w:val="00032805"/>
    <w:rsid w:val="00042678"/>
    <w:rsid w:val="00051093"/>
    <w:rsid w:val="00051BA1"/>
    <w:rsid w:val="00052D1A"/>
    <w:rsid w:val="00063EA8"/>
    <w:rsid w:val="00070491"/>
    <w:rsid w:val="00073C4E"/>
    <w:rsid w:val="00082B97"/>
    <w:rsid w:val="00090170"/>
    <w:rsid w:val="00091ACD"/>
    <w:rsid w:val="000969FE"/>
    <w:rsid w:val="000C094A"/>
    <w:rsid w:val="000C4C28"/>
    <w:rsid w:val="000C7427"/>
    <w:rsid w:val="000D03C3"/>
    <w:rsid w:val="000F0ED2"/>
    <w:rsid w:val="000F5390"/>
    <w:rsid w:val="00105846"/>
    <w:rsid w:val="0011620D"/>
    <w:rsid w:val="00127363"/>
    <w:rsid w:val="00131739"/>
    <w:rsid w:val="00140740"/>
    <w:rsid w:val="00161331"/>
    <w:rsid w:val="00174C09"/>
    <w:rsid w:val="00182CCF"/>
    <w:rsid w:val="001A3261"/>
    <w:rsid w:val="001A661A"/>
    <w:rsid w:val="001B6905"/>
    <w:rsid w:val="001C2413"/>
    <w:rsid w:val="001C32AD"/>
    <w:rsid w:val="001E163F"/>
    <w:rsid w:val="001E5ACB"/>
    <w:rsid w:val="00202DD5"/>
    <w:rsid w:val="00225291"/>
    <w:rsid w:val="00227386"/>
    <w:rsid w:val="00232A9F"/>
    <w:rsid w:val="00242899"/>
    <w:rsid w:val="002512D6"/>
    <w:rsid w:val="00260B58"/>
    <w:rsid w:val="0026533B"/>
    <w:rsid w:val="002709AD"/>
    <w:rsid w:val="00273807"/>
    <w:rsid w:val="00282729"/>
    <w:rsid w:val="0028596E"/>
    <w:rsid w:val="002A01CC"/>
    <w:rsid w:val="002A3114"/>
    <w:rsid w:val="002A757F"/>
    <w:rsid w:val="002D12BE"/>
    <w:rsid w:val="002D270D"/>
    <w:rsid w:val="002D653A"/>
    <w:rsid w:val="002F6846"/>
    <w:rsid w:val="002F78F2"/>
    <w:rsid w:val="00324FAB"/>
    <w:rsid w:val="00352E71"/>
    <w:rsid w:val="003562FC"/>
    <w:rsid w:val="003757FD"/>
    <w:rsid w:val="0037675B"/>
    <w:rsid w:val="003A72BA"/>
    <w:rsid w:val="003B28C4"/>
    <w:rsid w:val="003B5398"/>
    <w:rsid w:val="003C097E"/>
    <w:rsid w:val="003D216F"/>
    <w:rsid w:val="003D6932"/>
    <w:rsid w:val="003E7629"/>
    <w:rsid w:val="003E793A"/>
    <w:rsid w:val="003F0C8D"/>
    <w:rsid w:val="003F1F5C"/>
    <w:rsid w:val="0040136C"/>
    <w:rsid w:val="00414671"/>
    <w:rsid w:val="00420724"/>
    <w:rsid w:val="00425AF9"/>
    <w:rsid w:val="00427E8A"/>
    <w:rsid w:val="00427E9C"/>
    <w:rsid w:val="004367CA"/>
    <w:rsid w:val="0043685F"/>
    <w:rsid w:val="00440387"/>
    <w:rsid w:val="0046285C"/>
    <w:rsid w:val="00465C9E"/>
    <w:rsid w:val="004731E2"/>
    <w:rsid w:val="004745C9"/>
    <w:rsid w:val="00484529"/>
    <w:rsid w:val="00484785"/>
    <w:rsid w:val="004964E7"/>
    <w:rsid w:val="004A1983"/>
    <w:rsid w:val="004A358E"/>
    <w:rsid w:val="004B5007"/>
    <w:rsid w:val="004C1207"/>
    <w:rsid w:val="004C411B"/>
    <w:rsid w:val="004C41DD"/>
    <w:rsid w:val="004C54C8"/>
    <w:rsid w:val="004D2DBC"/>
    <w:rsid w:val="004D72BF"/>
    <w:rsid w:val="004F4A17"/>
    <w:rsid w:val="0051599E"/>
    <w:rsid w:val="00516C05"/>
    <w:rsid w:val="00517961"/>
    <w:rsid w:val="00550F51"/>
    <w:rsid w:val="00554FCF"/>
    <w:rsid w:val="00577795"/>
    <w:rsid w:val="00596AAF"/>
    <w:rsid w:val="005B08BB"/>
    <w:rsid w:val="005B60EA"/>
    <w:rsid w:val="005C1CA9"/>
    <w:rsid w:val="005D28C4"/>
    <w:rsid w:val="005D4699"/>
    <w:rsid w:val="005D63D8"/>
    <w:rsid w:val="005E2756"/>
    <w:rsid w:val="005E706F"/>
    <w:rsid w:val="00600D19"/>
    <w:rsid w:val="00601F41"/>
    <w:rsid w:val="006054AD"/>
    <w:rsid w:val="00610B97"/>
    <w:rsid w:val="00623518"/>
    <w:rsid w:val="006267B4"/>
    <w:rsid w:val="00636678"/>
    <w:rsid w:val="0064081D"/>
    <w:rsid w:val="00653F5B"/>
    <w:rsid w:val="00653FA1"/>
    <w:rsid w:val="00665815"/>
    <w:rsid w:val="0067508B"/>
    <w:rsid w:val="006912D0"/>
    <w:rsid w:val="00694E47"/>
    <w:rsid w:val="006A01E2"/>
    <w:rsid w:val="006A35F8"/>
    <w:rsid w:val="006A375D"/>
    <w:rsid w:val="006A544D"/>
    <w:rsid w:val="006B06F9"/>
    <w:rsid w:val="006B516A"/>
    <w:rsid w:val="006B636F"/>
    <w:rsid w:val="006B6FB6"/>
    <w:rsid w:val="006B739E"/>
    <w:rsid w:val="006C6B4A"/>
    <w:rsid w:val="006C6BF4"/>
    <w:rsid w:val="006D1D4D"/>
    <w:rsid w:val="006D20C4"/>
    <w:rsid w:val="006D2516"/>
    <w:rsid w:val="006D341E"/>
    <w:rsid w:val="006D5670"/>
    <w:rsid w:val="006E2299"/>
    <w:rsid w:val="006E3030"/>
    <w:rsid w:val="006F2D56"/>
    <w:rsid w:val="006F76C1"/>
    <w:rsid w:val="00711DEE"/>
    <w:rsid w:val="0073006C"/>
    <w:rsid w:val="007324A0"/>
    <w:rsid w:val="00736801"/>
    <w:rsid w:val="007451C1"/>
    <w:rsid w:val="00752D5C"/>
    <w:rsid w:val="0075439F"/>
    <w:rsid w:val="0076366E"/>
    <w:rsid w:val="00771014"/>
    <w:rsid w:val="007735F7"/>
    <w:rsid w:val="00774F20"/>
    <w:rsid w:val="007B28B9"/>
    <w:rsid w:val="007C32EA"/>
    <w:rsid w:val="007E427A"/>
    <w:rsid w:val="007F0352"/>
    <w:rsid w:val="007F3B4A"/>
    <w:rsid w:val="0080220B"/>
    <w:rsid w:val="00807444"/>
    <w:rsid w:val="00855223"/>
    <w:rsid w:val="008561E9"/>
    <w:rsid w:val="00857F22"/>
    <w:rsid w:val="00863B58"/>
    <w:rsid w:val="00870AC2"/>
    <w:rsid w:val="00873224"/>
    <w:rsid w:val="008760E4"/>
    <w:rsid w:val="008C6539"/>
    <w:rsid w:val="008C7A8B"/>
    <w:rsid w:val="008D6DB4"/>
    <w:rsid w:val="008E1125"/>
    <w:rsid w:val="008E6E22"/>
    <w:rsid w:val="008F24E5"/>
    <w:rsid w:val="00906A48"/>
    <w:rsid w:val="009072E7"/>
    <w:rsid w:val="00916CCF"/>
    <w:rsid w:val="009204CD"/>
    <w:rsid w:val="009349B2"/>
    <w:rsid w:val="009542FE"/>
    <w:rsid w:val="0095446B"/>
    <w:rsid w:val="0095495A"/>
    <w:rsid w:val="00961CDD"/>
    <w:rsid w:val="0096594F"/>
    <w:rsid w:val="00966C8E"/>
    <w:rsid w:val="009757E3"/>
    <w:rsid w:val="00976912"/>
    <w:rsid w:val="00976FC5"/>
    <w:rsid w:val="00986E8E"/>
    <w:rsid w:val="009A4449"/>
    <w:rsid w:val="009A5866"/>
    <w:rsid w:val="009B13EB"/>
    <w:rsid w:val="009B2CA5"/>
    <w:rsid w:val="009B6147"/>
    <w:rsid w:val="009C3C1A"/>
    <w:rsid w:val="009C550D"/>
    <w:rsid w:val="009C6E6B"/>
    <w:rsid w:val="009D5DAC"/>
    <w:rsid w:val="009D7C95"/>
    <w:rsid w:val="009E2A38"/>
    <w:rsid w:val="00A045C7"/>
    <w:rsid w:val="00A22AD1"/>
    <w:rsid w:val="00A233CE"/>
    <w:rsid w:val="00A2586D"/>
    <w:rsid w:val="00A35570"/>
    <w:rsid w:val="00A37A23"/>
    <w:rsid w:val="00A37F8D"/>
    <w:rsid w:val="00A42C90"/>
    <w:rsid w:val="00A46FC5"/>
    <w:rsid w:val="00A53E64"/>
    <w:rsid w:val="00A53EF7"/>
    <w:rsid w:val="00A53F2F"/>
    <w:rsid w:val="00A621DF"/>
    <w:rsid w:val="00A75F7D"/>
    <w:rsid w:val="00A939A6"/>
    <w:rsid w:val="00A96DFE"/>
    <w:rsid w:val="00AA44F4"/>
    <w:rsid w:val="00AB369F"/>
    <w:rsid w:val="00AB7E59"/>
    <w:rsid w:val="00AC4C84"/>
    <w:rsid w:val="00AD2EA8"/>
    <w:rsid w:val="00AF0CD4"/>
    <w:rsid w:val="00AF3BC9"/>
    <w:rsid w:val="00AF61A7"/>
    <w:rsid w:val="00AF7AB1"/>
    <w:rsid w:val="00B11E41"/>
    <w:rsid w:val="00B217C4"/>
    <w:rsid w:val="00B224A5"/>
    <w:rsid w:val="00B27239"/>
    <w:rsid w:val="00B36C1F"/>
    <w:rsid w:val="00B52FA5"/>
    <w:rsid w:val="00B55189"/>
    <w:rsid w:val="00B65526"/>
    <w:rsid w:val="00B7274D"/>
    <w:rsid w:val="00B82C2C"/>
    <w:rsid w:val="00B846EB"/>
    <w:rsid w:val="00BB50BF"/>
    <w:rsid w:val="00BD7DC3"/>
    <w:rsid w:val="00C164EB"/>
    <w:rsid w:val="00C17C0F"/>
    <w:rsid w:val="00C20FE5"/>
    <w:rsid w:val="00C35F2C"/>
    <w:rsid w:val="00C43026"/>
    <w:rsid w:val="00C54E41"/>
    <w:rsid w:val="00C746AC"/>
    <w:rsid w:val="00C75EEB"/>
    <w:rsid w:val="00C9633E"/>
    <w:rsid w:val="00CB22D7"/>
    <w:rsid w:val="00CC4239"/>
    <w:rsid w:val="00CC621B"/>
    <w:rsid w:val="00CC692F"/>
    <w:rsid w:val="00CD285A"/>
    <w:rsid w:val="00CE3B4E"/>
    <w:rsid w:val="00CE7A63"/>
    <w:rsid w:val="00CF2739"/>
    <w:rsid w:val="00CF582E"/>
    <w:rsid w:val="00D01B67"/>
    <w:rsid w:val="00D25CE6"/>
    <w:rsid w:val="00D27D38"/>
    <w:rsid w:val="00D34043"/>
    <w:rsid w:val="00D37602"/>
    <w:rsid w:val="00D536DA"/>
    <w:rsid w:val="00D6202D"/>
    <w:rsid w:val="00D67D17"/>
    <w:rsid w:val="00D71475"/>
    <w:rsid w:val="00D7709E"/>
    <w:rsid w:val="00D829E9"/>
    <w:rsid w:val="00D86129"/>
    <w:rsid w:val="00D921BE"/>
    <w:rsid w:val="00D96479"/>
    <w:rsid w:val="00DB2462"/>
    <w:rsid w:val="00DB7403"/>
    <w:rsid w:val="00DB7ECD"/>
    <w:rsid w:val="00DC2F80"/>
    <w:rsid w:val="00DC7601"/>
    <w:rsid w:val="00DD5ECA"/>
    <w:rsid w:val="00DE6304"/>
    <w:rsid w:val="00DF20D3"/>
    <w:rsid w:val="00DF72EE"/>
    <w:rsid w:val="00E02E02"/>
    <w:rsid w:val="00E0649C"/>
    <w:rsid w:val="00E1024C"/>
    <w:rsid w:val="00E309AA"/>
    <w:rsid w:val="00E40F7B"/>
    <w:rsid w:val="00E46175"/>
    <w:rsid w:val="00E553BD"/>
    <w:rsid w:val="00E62B88"/>
    <w:rsid w:val="00E661E8"/>
    <w:rsid w:val="00E81E1B"/>
    <w:rsid w:val="00E9006C"/>
    <w:rsid w:val="00E96833"/>
    <w:rsid w:val="00EB1DA8"/>
    <w:rsid w:val="00EB5D23"/>
    <w:rsid w:val="00EB7C11"/>
    <w:rsid w:val="00EC0367"/>
    <w:rsid w:val="00ED53E4"/>
    <w:rsid w:val="00ED7E18"/>
    <w:rsid w:val="00EE525A"/>
    <w:rsid w:val="00EF1B20"/>
    <w:rsid w:val="00EF7586"/>
    <w:rsid w:val="00F01C62"/>
    <w:rsid w:val="00F140C7"/>
    <w:rsid w:val="00F2125E"/>
    <w:rsid w:val="00F6673F"/>
    <w:rsid w:val="00F77313"/>
    <w:rsid w:val="00F92A3B"/>
    <w:rsid w:val="00FA0100"/>
    <w:rsid w:val="00FB5A99"/>
    <w:rsid w:val="00FD24DF"/>
    <w:rsid w:val="00FE50CD"/>
    <w:rsid w:val="00FF365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0BA0"/>
  <w15:chartTrackingRefBased/>
  <w15:docId w15:val="{1E0A70EA-5DE0-4517-8FEB-FE1D4FAF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A5"/>
    <w:pPr>
      <w:widowControl w:val="0"/>
      <w:jc w:val="both"/>
    </w:pPr>
  </w:style>
  <w:style w:type="paragraph" w:styleId="1">
    <w:name w:val="heading 1"/>
    <w:basedOn w:val="a"/>
    <w:next w:val="a"/>
    <w:link w:val="10"/>
    <w:uiPriority w:val="9"/>
    <w:qFormat/>
    <w:rsid w:val="007324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8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6801"/>
    <w:rPr>
      <w:sz w:val="18"/>
      <w:szCs w:val="18"/>
    </w:rPr>
  </w:style>
  <w:style w:type="paragraph" w:styleId="a5">
    <w:name w:val="footer"/>
    <w:basedOn w:val="a"/>
    <w:link w:val="a6"/>
    <w:uiPriority w:val="99"/>
    <w:unhideWhenUsed/>
    <w:rsid w:val="00736801"/>
    <w:pPr>
      <w:tabs>
        <w:tab w:val="center" w:pos="4153"/>
        <w:tab w:val="right" w:pos="8306"/>
      </w:tabs>
      <w:snapToGrid w:val="0"/>
      <w:jc w:val="left"/>
    </w:pPr>
    <w:rPr>
      <w:sz w:val="18"/>
      <w:szCs w:val="18"/>
    </w:rPr>
  </w:style>
  <w:style w:type="character" w:customStyle="1" w:styleId="a6">
    <w:name w:val="页脚 字符"/>
    <w:basedOn w:val="a0"/>
    <w:link w:val="a5"/>
    <w:uiPriority w:val="99"/>
    <w:rsid w:val="00736801"/>
    <w:rPr>
      <w:sz w:val="18"/>
      <w:szCs w:val="18"/>
    </w:rPr>
  </w:style>
  <w:style w:type="table" w:styleId="a7">
    <w:name w:val="Table Grid"/>
    <w:basedOn w:val="a1"/>
    <w:uiPriority w:val="39"/>
    <w:qFormat/>
    <w:rsid w:val="00E4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24A0"/>
    <w:rPr>
      <w:sz w:val="18"/>
      <w:szCs w:val="18"/>
    </w:rPr>
  </w:style>
  <w:style w:type="character" w:customStyle="1" w:styleId="a9">
    <w:name w:val="批注框文本 字符"/>
    <w:basedOn w:val="a0"/>
    <w:link w:val="a8"/>
    <w:uiPriority w:val="99"/>
    <w:semiHidden/>
    <w:rsid w:val="007324A0"/>
    <w:rPr>
      <w:sz w:val="18"/>
      <w:szCs w:val="18"/>
    </w:rPr>
  </w:style>
  <w:style w:type="character" w:customStyle="1" w:styleId="10">
    <w:name w:val="标题 1 字符"/>
    <w:basedOn w:val="a0"/>
    <w:link w:val="1"/>
    <w:uiPriority w:val="9"/>
    <w:rsid w:val="007324A0"/>
    <w:rPr>
      <w:b/>
      <w:bCs/>
      <w:kern w:val="44"/>
      <w:sz w:val="44"/>
      <w:szCs w:val="44"/>
    </w:rPr>
  </w:style>
  <w:style w:type="paragraph" w:styleId="TOC">
    <w:name w:val="TOC Heading"/>
    <w:basedOn w:val="1"/>
    <w:next w:val="a"/>
    <w:uiPriority w:val="39"/>
    <w:unhideWhenUsed/>
    <w:qFormat/>
    <w:rsid w:val="007324A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5D4699"/>
    <w:pPr>
      <w:widowControl/>
      <w:tabs>
        <w:tab w:val="right" w:leader="dot" w:pos="8296"/>
      </w:tabs>
      <w:adjustRightInd w:val="0"/>
      <w:snapToGrid w:val="0"/>
      <w:spacing w:line="480" w:lineRule="auto"/>
      <w:ind w:left="220"/>
      <w:jc w:val="left"/>
    </w:pPr>
    <w:rPr>
      <w:rFonts w:ascii="Times New Roman" w:eastAsia="仿宋_GB2312" w:hAnsi="Times New Roman" w:cs="Times New Roman"/>
      <w:noProof/>
      <w:kern w:val="0"/>
      <w:sz w:val="28"/>
      <w:szCs w:val="28"/>
    </w:rPr>
  </w:style>
  <w:style w:type="paragraph" w:styleId="11">
    <w:name w:val="toc 1"/>
    <w:basedOn w:val="a"/>
    <w:next w:val="a"/>
    <w:autoRedefine/>
    <w:uiPriority w:val="39"/>
    <w:unhideWhenUsed/>
    <w:rsid w:val="00CC4239"/>
    <w:pPr>
      <w:widowControl/>
      <w:tabs>
        <w:tab w:val="right" w:leader="dot" w:pos="8296"/>
      </w:tabs>
      <w:adjustRightInd w:val="0"/>
      <w:snapToGrid w:val="0"/>
      <w:spacing w:line="360" w:lineRule="auto"/>
      <w:jc w:val="left"/>
    </w:pPr>
    <w:rPr>
      <w:rFonts w:cs="Times New Roman"/>
      <w:kern w:val="0"/>
      <w:sz w:val="22"/>
    </w:rPr>
  </w:style>
  <w:style w:type="paragraph" w:styleId="3">
    <w:name w:val="toc 3"/>
    <w:basedOn w:val="a"/>
    <w:next w:val="a"/>
    <w:autoRedefine/>
    <w:uiPriority w:val="39"/>
    <w:unhideWhenUsed/>
    <w:rsid w:val="007324A0"/>
    <w:pPr>
      <w:widowControl/>
      <w:spacing w:after="100" w:line="259" w:lineRule="auto"/>
      <w:ind w:left="440"/>
      <w:jc w:val="left"/>
    </w:pPr>
    <w:rPr>
      <w:rFonts w:cs="Times New Roman"/>
      <w:kern w:val="0"/>
      <w:sz w:val="22"/>
    </w:rPr>
  </w:style>
  <w:style w:type="character" w:styleId="aa">
    <w:name w:val="Hyperlink"/>
    <w:basedOn w:val="a0"/>
    <w:uiPriority w:val="99"/>
    <w:unhideWhenUsed/>
    <w:rsid w:val="007324A0"/>
    <w:rPr>
      <w:color w:val="0563C1" w:themeColor="hyperlink"/>
      <w:u w:val="single"/>
    </w:rPr>
  </w:style>
  <w:style w:type="character" w:styleId="ab">
    <w:name w:val="annotation reference"/>
    <w:basedOn w:val="a0"/>
    <w:uiPriority w:val="99"/>
    <w:unhideWhenUsed/>
    <w:qFormat/>
    <w:rsid w:val="00242899"/>
    <w:rPr>
      <w:sz w:val="21"/>
      <w:szCs w:val="21"/>
    </w:rPr>
  </w:style>
  <w:style w:type="paragraph" w:styleId="ac">
    <w:name w:val="annotation text"/>
    <w:basedOn w:val="a"/>
    <w:link w:val="ad"/>
    <w:uiPriority w:val="99"/>
    <w:unhideWhenUsed/>
    <w:qFormat/>
    <w:rsid w:val="00242899"/>
    <w:pPr>
      <w:jc w:val="left"/>
    </w:pPr>
  </w:style>
  <w:style w:type="character" w:customStyle="1" w:styleId="ad">
    <w:name w:val="批注文字 字符"/>
    <w:basedOn w:val="a0"/>
    <w:link w:val="ac"/>
    <w:uiPriority w:val="99"/>
    <w:qFormat/>
    <w:rsid w:val="00242899"/>
  </w:style>
  <w:style w:type="paragraph" w:styleId="ae">
    <w:name w:val="annotation subject"/>
    <w:basedOn w:val="ac"/>
    <w:next w:val="ac"/>
    <w:link w:val="af"/>
    <w:uiPriority w:val="99"/>
    <w:semiHidden/>
    <w:unhideWhenUsed/>
    <w:rsid w:val="00242899"/>
    <w:rPr>
      <w:b/>
      <w:bCs/>
    </w:rPr>
  </w:style>
  <w:style w:type="character" w:customStyle="1" w:styleId="af">
    <w:name w:val="批注主题 字符"/>
    <w:basedOn w:val="ad"/>
    <w:link w:val="ae"/>
    <w:uiPriority w:val="99"/>
    <w:semiHidden/>
    <w:rsid w:val="00242899"/>
    <w:rPr>
      <w:b/>
      <w:bCs/>
    </w:rPr>
  </w:style>
  <w:style w:type="paragraph" w:styleId="af0">
    <w:name w:val="Revision"/>
    <w:hidden/>
    <w:uiPriority w:val="99"/>
    <w:semiHidden/>
    <w:rsid w:val="00A939A6"/>
  </w:style>
  <w:style w:type="paragraph" w:styleId="af1">
    <w:name w:val="caption"/>
    <w:basedOn w:val="a"/>
    <w:next w:val="a"/>
    <w:uiPriority w:val="35"/>
    <w:unhideWhenUsed/>
    <w:qFormat/>
    <w:rsid w:val="00B52FA5"/>
    <w:rPr>
      <w:rFonts w:asciiTheme="majorHAnsi" w:eastAsia="黑体" w:hAnsiTheme="majorHAnsi" w:cstheme="majorBidi"/>
      <w:sz w:val="20"/>
      <w:szCs w:val="20"/>
    </w:rPr>
  </w:style>
  <w:style w:type="paragraph" w:styleId="af2">
    <w:name w:val="Date"/>
    <w:basedOn w:val="a"/>
    <w:next w:val="a"/>
    <w:link w:val="af3"/>
    <w:uiPriority w:val="99"/>
    <w:semiHidden/>
    <w:unhideWhenUsed/>
    <w:rsid w:val="006A35F8"/>
    <w:pPr>
      <w:ind w:leftChars="2500" w:left="100"/>
    </w:pPr>
  </w:style>
  <w:style w:type="character" w:customStyle="1" w:styleId="af3">
    <w:name w:val="日期 字符"/>
    <w:basedOn w:val="a0"/>
    <w:link w:val="af2"/>
    <w:uiPriority w:val="99"/>
    <w:semiHidden/>
    <w:rsid w:val="006A35F8"/>
  </w:style>
  <w:style w:type="paragraph" w:customStyle="1" w:styleId="af4">
    <w:name w:val="表格"/>
    <w:basedOn w:val="a"/>
    <w:qFormat/>
    <w:rsid w:val="00D01B67"/>
    <w:pPr>
      <w:widowControl/>
      <w:spacing w:line="300" w:lineRule="auto"/>
      <w:jc w:val="left"/>
    </w:pPr>
    <w:rPr>
      <w:rFonts w:ascii="宋体" w:eastAsia="宋体" w:hAnsi="Times New Roman" w:cs="Times New Roman"/>
      <w:color w:val="00000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7497">
      <w:bodyDiv w:val="1"/>
      <w:marLeft w:val="0"/>
      <w:marRight w:val="0"/>
      <w:marTop w:val="0"/>
      <w:marBottom w:val="0"/>
      <w:divBdr>
        <w:top w:val="none" w:sz="0" w:space="0" w:color="auto"/>
        <w:left w:val="none" w:sz="0" w:space="0" w:color="auto"/>
        <w:bottom w:val="none" w:sz="0" w:space="0" w:color="auto"/>
        <w:right w:val="none" w:sz="0" w:space="0" w:color="auto"/>
      </w:divBdr>
    </w:div>
    <w:div w:id="277756464">
      <w:bodyDiv w:val="1"/>
      <w:marLeft w:val="0"/>
      <w:marRight w:val="0"/>
      <w:marTop w:val="0"/>
      <w:marBottom w:val="0"/>
      <w:divBdr>
        <w:top w:val="none" w:sz="0" w:space="0" w:color="auto"/>
        <w:left w:val="none" w:sz="0" w:space="0" w:color="auto"/>
        <w:bottom w:val="none" w:sz="0" w:space="0" w:color="auto"/>
        <w:right w:val="none" w:sz="0" w:space="0" w:color="auto"/>
      </w:divBdr>
    </w:div>
    <w:div w:id="339311249">
      <w:bodyDiv w:val="1"/>
      <w:marLeft w:val="0"/>
      <w:marRight w:val="0"/>
      <w:marTop w:val="0"/>
      <w:marBottom w:val="0"/>
      <w:divBdr>
        <w:top w:val="none" w:sz="0" w:space="0" w:color="auto"/>
        <w:left w:val="none" w:sz="0" w:space="0" w:color="auto"/>
        <w:bottom w:val="none" w:sz="0" w:space="0" w:color="auto"/>
        <w:right w:val="none" w:sz="0" w:space="0" w:color="auto"/>
      </w:divBdr>
    </w:div>
    <w:div w:id="399253110">
      <w:bodyDiv w:val="1"/>
      <w:marLeft w:val="0"/>
      <w:marRight w:val="0"/>
      <w:marTop w:val="0"/>
      <w:marBottom w:val="0"/>
      <w:divBdr>
        <w:top w:val="none" w:sz="0" w:space="0" w:color="auto"/>
        <w:left w:val="none" w:sz="0" w:space="0" w:color="auto"/>
        <w:bottom w:val="none" w:sz="0" w:space="0" w:color="auto"/>
        <w:right w:val="none" w:sz="0" w:space="0" w:color="auto"/>
      </w:divBdr>
    </w:div>
    <w:div w:id="438108265">
      <w:bodyDiv w:val="1"/>
      <w:marLeft w:val="0"/>
      <w:marRight w:val="0"/>
      <w:marTop w:val="0"/>
      <w:marBottom w:val="0"/>
      <w:divBdr>
        <w:top w:val="none" w:sz="0" w:space="0" w:color="auto"/>
        <w:left w:val="none" w:sz="0" w:space="0" w:color="auto"/>
        <w:bottom w:val="none" w:sz="0" w:space="0" w:color="auto"/>
        <w:right w:val="none" w:sz="0" w:space="0" w:color="auto"/>
      </w:divBdr>
    </w:div>
    <w:div w:id="526217889">
      <w:bodyDiv w:val="1"/>
      <w:marLeft w:val="0"/>
      <w:marRight w:val="0"/>
      <w:marTop w:val="0"/>
      <w:marBottom w:val="0"/>
      <w:divBdr>
        <w:top w:val="none" w:sz="0" w:space="0" w:color="auto"/>
        <w:left w:val="none" w:sz="0" w:space="0" w:color="auto"/>
        <w:bottom w:val="none" w:sz="0" w:space="0" w:color="auto"/>
        <w:right w:val="none" w:sz="0" w:space="0" w:color="auto"/>
      </w:divBdr>
    </w:div>
    <w:div w:id="549266614">
      <w:bodyDiv w:val="1"/>
      <w:marLeft w:val="0"/>
      <w:marRight w:val="0"/>
      <w:marTop w:val="0"/>
      <w:marBottom w:val="0"/>
      <w:divBdr>
        <w:top w:val="none" w:sz="0" w:space="0" w:color="auto"/>
        <w:left w:val="none" w:sz="0" w:space="0" w:color="auto"/>
        <w:bottom w:val="none" w:sz="0" w:space="0" w:color="auto"/>
        <w:right w:val="none" w:sz="0" w:space="0" w:color="auto"/>
      </w:divBdr>
    </w:div>
    <w:div w:id="625041767">
      <w:bodyDiv w:val="1"/>
      <w:marLeft w:val="0"/>
      <w:marRight w:val="0"/>
      <w:marTop w:val="0"/>
      <w:marBottom w:val="0"/>
      <w:divBdr>
        <w:top w:val="none" w:sz="0" w:space="0" w:color="auto"/>
        <w:left w:val="none" w:sz="0" w:space="0" w:color="auto"/>
        <w:bottom w:val="none" w:sz="0" w:space="0" w:color="auto"/>
        <w:right w:val="none" w:sz="0" w:space="0" w:color="auto"/>
      </w:divBdr>
    </w:div>
    <w:div w:id="663626488">
      <w:bodyDiv w:val="1"/>
      <w:marLeft w:val="0"/>
      <w:marRight w:val="0"/>
      <w:marTop w:val="0"/>
      <w:marBottom w:val="0"/>
      <w:divBdr>
        <w:top w:val="none" w:sz="0" w:space="0" w:color="auto"/>
        <w:left w:val="none" w:sz="0" w:space="0" w:color="auto"/>
        <w:bottom w:val="none" w:sz="0" w:space="0" w:color="auto"/>
        <w:right w:val="none" w:sz="0" w:space="0" w:color="auto"/>
      </w:divBdr>
    </w:div>
    <w:div w:id="684018999">
      <w:bodyDiv w:val="1"/>
      <w:marLeft w:val="0"/>
      <w:marRight w:val="0"/>
      <w:marTop w:val="0"/>
      <w:marBottom w:val="0"/>
      <w:divBdr>
        <w:top w:val="none" w:sz="0" w:space="0" w:color="auto"/>
        <w:left w:val="none" w:sz="0" w:space="0" w:color="auto"/>
        <w:bottom w:val="none" w:sz="0" w:space="0" w:color="auto"/>
        <w:right w:val="none" w:sz="0" w:space="0" w:color="auto"/>
      </w:divBdr>
    </w:div>
    <w:div w:id="706682566">
      <w:bodyDiv w:val="1"/>
      <w:marLeft w:val="0"/>
      <w:marRight w:val="0"/>
      <w:marTop w:val="0"/>
      <w:marBottom w:val="0"/>
      <w:divBdr>
        <w:top w:val="none" w:sz="0" w:space="0" w:color="auto"/>
        <w:left w:val="none" w:sz="0" w:space="0" w:color="auto"/>
        <w:bottom w:val="none" w:sz="0" w:space="0" w:color="auto"/>
        <w:right w:val="none" w:sz="0" w:space="0" w:color="auto"/>
      </w:divBdr>
    </w:div>
    <w:div w:id="907767817">
      <w:bodyDiv w:val="1"/>
      <w:marLeft w:val="0"/>
      <w:marRight w:val="0"/>
      <w:marTop w:val="0"/>
      <w:marBottom w:val="0"/>
      <w:divBdr>
        <w:top w:val="none" w:sz="0" w:space="0" w:color="auto"/>
        <w:left w:val="none" w:sz="0" w:space="0" w:color="auto"/>
        <w:bottom w:val="none" w:sz="0" w:space="0" w:color="auto"/>
        <w:right w:val="none" w:sz="0" w:space="0" w:color="auto"/>
      </w:divBdr>
    </w:div>
    <w:div w:id="972835190">
      <w:bodyDiv w:val="1"/>
      <w:marLeft w:val="0"/>
      <w:marRight w:val="0"/>
      <w:marTop w:val="0"/>
      <w:marBottom w:val="0"/>
      <w:divBdr>
        <w:top w:val="none" w:sz="0" w:space="0" w:color="auto"/>
        <w:left w:val="none" w:sz="0" w:space="0" w:color="auto"/>
        <w:bottom w:val="none" w:sz="0" w:space="0" w:color="auto"/>
        <w:right w:val="none" w:sz="0" w:space="0" w:color="auto"/>
      </w:divBdr>
    </w:div>
    <w:div w:id="1180388487">
      <w:bodyDiv w:val="1"/>
      <w:marLeft w:val="0"/>
      <w:marRight w:val="0"/>
      <w:marTop w:val="0"/>
      <w:marBottom w:val="0"/>
      <w:divBdr>
        <w:top w:val="none" w:sz="0" w:space="0" w:color="auto"/>
        <w:left w:val="none" w:sz="0" w:space="0" w:color="auto"/>
        <w:bottom w:val="none" w:sz="0" w:space="0" w:color="auto"/>
        <w:right w:val="none" w:sz="0" w:space="0" w:color="auto"/>
      </w:divBdr>
    </w:div>
    <w:div w:id="1230337715">
      <w:bodyDiv w:val="1"/>
      <w:marLeft w:val="0"/>
      <w:marRight w:val="0"/>
      <w:marTop w:val="0"/>
      <w:marBottom w:val="0"/>
      <w:divBdr>
        <w:top w:val="none" w:sz="0" w:space="0" w:color="auto"/>
        <w:left w:val="none" w:sz="0" w:space="0" w:color="auto"/>
        <w:bottom w:val="none" w:sz="0" w:space="0" w:color="auto"/>
        <w:right w:val="none" w:sz="0" w:space="0" w:color="auto"/>
      </w:divBdr>
    </w:div>
    <w:div w:id="1425564318">
      <w:bodyDiv w:val="1"/>
      <w:marLeft w:val="0"/>
      <w:marRight w:val="0"/>
      <w:marTop w:val="0"/>
      <w:marBottom w:val="0"/>
      <w:divBdr>
        <w:top w:val="none" w:sz="0" w:space="0" w:color="auto"/>
        <w:left w:val="none" w:sz="0" w:space="0" w:color="auto"/>
        <w:bottom w:val="none" w:sz="0" w:space="0" w:color="auto"/>
        <w:right w:val="none" w:sz="0" w:space="0" w:color="auto"/>
      </w:divBdr>
    </w:div>
    <w:div w:id="1514956980">
      <w:bodyDiv w:val="1"/>
      <w:marLeft w:val="0"/>
      <w:marRight w:val="0"/>
      <w:marTop w:val="0"/>
      <w:marBottom w:val="0"/>
      <w:divBdr>
        <w:top w:val="none" w:sz="0" w:space="0" w:color="auto"/>
        <w:left w:val="none" w:sz="0" w:space="0" w:color="auto"/>
        <w:bottom w:val="none" w:sz="0" w:space="0" w:color="auto"/>
        <w:right w:val="none" w:sz="0" w:space="0" w:color="auto"/>
      </w:divBdr>
    </w:div>
    <w:div w:id="1623490403">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745486736">
      <w:bodyDiv w:val="1"/>
      <w:marLeft w:val="0"/>
      <w:marRight w:val="0"/>
      <w:marTop w:val="0"/>
      <w:marBottom w:val="0"/>
      <w:divBdr>
        <w:top w:val="none" w:sz="0" w:space="0" w:color="auto"/>
        <w:left w:val="none" w:sz="0" w:space="0" w:color="auto"/>
        <w:bottom w:val="none" w:sz="0" w:space="0" w:color="auto"/>
        <w:right w:val="none" w:sz="0" w:space="0" w:color="auto"/>
      </w:divBdr>
    </w:div>
    <w:div w:id="1877964431">
      <w:bodyDiv w:val="1"/>
      <w:marLeft w:val="0"/>
      <w:marRight w:val="0"/>
      <w:marTop w:val="0"/>
      <w:marBottom w:val="0"/>
      <w:divBdr>
        <w:top w:val="none" w:sz="0" w:space="0" w:color="auto"/>
        <w:left w:val="none" w:sz="0" w:space="0" w:color="auto"/>
        <w:bottom w:val="none" w:sz="0" w:space="0" w:color="auto"/>
        <w:right w:val="none" w:sz="0" w:space="0" w:color="auto"/>
      </w:divBdr>
    </w:div>
    <w:div w:id="20947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33EB-158C-4021-B221-9F859448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GDZJ-213</dc:creator>
  <cp:keywords/>
  <dc:description/>
  <cp:lastModifiedBy>admin</cp:lastModifiedBy>
  <cp:revision>81</cp:revision>
  <cp:lastPrinted>2020-02-19T08:45:00Z</cp:lastPrinted>
  <dcterms:created xsi:type="dcterms:W3CDTF">2020-01-02T15:49:00Z</dcterms:created>
  <dcterms:modified xsi:type="dcterms:W3CDTF">2023-05-18T01:16:00Z</dcterms:modified>
</cp:coreProperties>
</file>