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distribute"/>
        <w:rPr>
          <w:rFonts w:ascii="Arial" w:hAnsi="Arial" w:eastAsia="方正小标宋_GBK" w:cs="Arial"/>
          <w:spacing w:val="6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52"/>
          <w:szCs w:val="52"/>
        </w:rPr>
        <w:t>中共</w:t>
      </w:r>
      <w:r>
        <w:rPr>
          <w:rFonts w:hint="eastAsia" w:ascii="方正小标宋_GBK" w:hAnsi="方正小标宋_GBK" w:eastAsia="方正小标宋_GBK" w:cs="方正小标宋_GBK"/>
          <w:spacing w:val="6"/>
          <w:sz w:val="52"/>
          <w:szCs w:val="52"/>
          <w:lang w:val="en-US" w:eastAsia="zh-CN"/>
        </w:rPr>
        <w:t>石坵头村总支部</w:t>
      </w:r>
      <w:r>
        <w:rPr>
          <w:rFonts w:hint="eastAsia" w:ascii="Arial" w:hAnsi="Arial" w:eastAsia="方正小标宋_GBK" w:cs="Arial"/>
          <w:spacing w:val="6"/>
          <w:sz w:val="52"/>
          <w:szCs w:val="52"/>
        </w:rPr>
        <w:t>委员会</w:t>
      </w:r>
    </w:p>
    <w:p>
      <w:pPr>
        <w:spacing w:line="57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Calibri" w:hAnsi="Calibri" w:eastAsia="宋体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59690</wp:posOffset>
                </wp:positionV>
                <wp:extent cx="552450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1pt;margin-top:4.7pt;height:0.75pt;width:435pt;z-index:251659264;mso-width-relative:page;mso-height-relative:page;" filled="f" stroked="t" coordsize="21600,21600" o:gfxdata="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AVMUNMAAAAGAQAADwAAAAAAAAABACAAAAAiAAAAZHJzL2Rvd25yZXYueG1sUEsB&#10;AhQAFAAAAAgAh07iQIHxfHL6AQAA8Q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中共湘桥区铁铺镇石坵头村总支部</w:t>
      </w:r>
    </w:p>
    <w:p>
      <w:pPr>
        <w:keepNext w:val="0"/>
        <w:keepLines w:val="0"/>
        <w:pageBreakBefore w:val="0"/>
        <w:widowControl w:val="0"/>
        <w:tabs>
          <w:tab w:val="left" w:pos="6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关于巡察集中整改进展情况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根据区委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统一部署，2022年2月上旬至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4月下旬，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湘桥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区委第三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专项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巡察组对铁铺镇石坵头村开展创文创卫专项巡察。2022年7月8日，区委第三巡察组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铁铺镇石坵头村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党组织反馈了巡察意见。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按照党务公开原则和巡察工作有关要求，现将巡察集中整改进展情况予以公布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 xml:space="preserve">反馈意见整改组织情况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（一）提高政治站位，加强整改组织领导。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强化政治引领，转变思想作风，铆足工作干劲，以良好的政治站位和思想意识全力贯彻落实市委区委“双创”决策部署方面存在的问题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根据区委第三巡察组关于石坵头村党总支部情况的反馈意见，明确责任领导、责任人、整改措施和完成期限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巡察情况反馈会后，我村迅速召开“两委”专题会议对巡察整改工作迅速部署并提出要求，细分，成立巡察整改工作领导小组，由党总支书记陈振武同志担任组长，余加泉、陈镇辉同志任副组长，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“两委”同志为成员，村党总支书记全面压实第一责任，明确提出要提高政治站位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7月11日经我村党总支部研究通过，制定了《石坵头村党总支部关于落实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区委第三巡察组反馈意见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的整改方案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把落实巡察反馈意见作为当前重要任务，班子成员要对照问题层层分解整改任务，落实整改责任，各线条负责同志按照要求做好整改工作，思想认识集中统一到党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支部决策部署上来，统一到巡察整改精神上来。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="-10" w:leftChars="0" w:firstLine="64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全程跟踪监督，确保整改取得实效。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总支部每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星期五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对整改工作进行一次小结和调整，对巡察组反馈的意见实行分类实施、明确专人、限时改进、定期检查。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牢固工作信心决心，落实针对全村“双创”困点难点问题彻底理清思路，落实工作责任，要在工作上实质性上改变。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落实针对全村“双创”困点难点问题彻底理清思路，落实工作责任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（三）注重总结经验，建立管用长效机制。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切实把巡察反馈问题整改落实工作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当前一项重要政治任务，以高度负责的精神、以自我革命的态度、敢于担当的勇气，对巡察反馈的问题进行举一反三，以点带面，全面、系统、深入地做好巡察“后半篇”工作，大力促进石坵头村创文创卫健康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="64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二、集中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整改完成情况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（一）强化政治引领，转变思想作风，铆足工作干劲，以良好的政治站位和思想意识全力贯彻落实市委区委“双创”决策部署方面存在的问题。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问题一：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思想认识不深刻，奋勇作战不坚决。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落实针对全村“双创”困点难点问题思路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认识不深刻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，作战目标不明晰，难形成有效措施破解实际难题，推动工作取得实质成效不够明显。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日召开围绕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区委村级巡察第三组反馈意见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整改工作会议，针对区委第三巡察组反馈的五个大方面1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个问题进行全面梳理、反思警醒，提出具体整改措施，深刻反思、强化举措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着力加强党的政治建设，引导全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党员干部坚定理想信念，不忘初心、牢记使命，不断净化党内政治生态，努力把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锻造得更加坚强有力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一是召开每周一例会及日常村二委会，狠抓村级党员干部的作风建设，使作风建设工作常态化;二是牢固工作信心决心落实针对全村“双创”困点难点问题彻底理清思路，落实工作责任，工作上实质性上改变。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问题二：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工作斗志未提振，政治执行力锻造不足。运用理论学习第一议题制度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明目标，强斗志落实不足。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石坵头村党组织政治理论学习不深不透，村两委干部对上级有关“双创”的文件精神和会议精神领悟不透彻，开展政治理论学习意识缺乏自觉性和主动性，牢固树立争先创优的信心决心不强。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168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整改情况: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加强石坵头村党组织政治理论学习，增加“双创”有关内容学习。鲜明开展政治意识锻炼，牢固工作信心决心。围绕区委村级巡察第三组反馈意见整改工作，深刻反思、强化举措，着力加强党的政治建设，引导全村党员干部坚定理想信念，不忘初心、牢记使命，不断净化党内政治生态，努力把我村党支部锻造得更加坚强有力；一是召开组织党员学习“双创”工作精神及重要性，提高思想认识;二是党员带头参与“双创”工作，取得显著的成效;三是提高政治站位、责任担当，认真落实村委会责任制度。严格按照工作制度执行，加大村务监管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加强部署，狠抓落实，全面统筹谋划“双创”工作，着力推动基层环境综合整治方面存在的问题。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问题一：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党组织抓专项工作主体责任不够凸显，破解“双创”工作中存在的困点、难点问题不够坚实有力。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未能建立健全环境卫生长效管理机制，对抓党组织在“双创”工作发挥引领作用不强，未能很好带领党员积极主动投入到“双创”工作中来，村民的主人翁意识不强，未能形成人人参与“双创”活动的良好局面。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168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村二委干部、村民小组长、村监委等人员组成。制订《环境卫生整改行动方案》，村二委干部分头抓好卫生整治、宣传发动、工作协调、病媒生物防制等各项工作。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通过建立健全环境卫生长效管理机制，“死灰复燃”得到明显的改善。各个责任人都能相互督促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.每星期六加强组织卫生大扫除，在实际的工作中提升村民卫生知识。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问题二：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以党建带创建，引领“双创”工作务实创新缺失。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强化党建力量，基层党组织发挥战斗堡垒的作用，党员队伍先锋模范作用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强化党建力量不够，在“双创”工作中，基层党组织发挥战斗堡垒和党员队伍先锋模范作用办法不多，缺乏创新意识，形式较为单一。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168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一段时间组织党员学习，提高思想认识。党员带头参与“双创”工作，取得显著的成效。9月3日、9月17日村两委干部组织牵头带动党群人员参与，奋勇作战。石坵头工作难痛点多，资源优势少，直击重点问题，深入自剖，坚决树立作战目标，全力破局“双创”困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="-10" w:leftChars="0" w:firstLine="640" w:firstLine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注重基层治理效能，破解工作难题短板，大力提升“双创”整治成效，以扎实工作效果促进基层文明建设纵深发展方面存在问题。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问题一：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“双创”宣传氛围不够浓烈，宣传方式缺乏创新。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“双创”宣传氛围不够浓烈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，致使村民对村容村貌卫生意识薄弱。“二委”干部对“双创”的重要性、紧迫性认识不够，对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“双创”宣传力度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，提升村民卫生知识知晓率和健康行为效果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我村注重宣传与带动相结合。村干部、村民小组长、党员代表做好宣传，做通村民思想工作，让村民支持村委会的工作，呼吁村民共同建立美好家园，建设美丽石坵头。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深入宣传发动、营造浓厚创卫氛围、利用健康教育宣传栏、村宣传栏、LED显示屏、创卫宣传横幅、入户宣传创卫宣传资料、等多种载体广泛宣传创卫的重要作用，提高群众的知晓率和认可度、引导他们用心主动参与创卫工作中来、营造了浓厚的社会氛围、截止目前共做创卫宣传横幅20多条、LED显示屏24小时播放、宣传栏两个、宣传资料2千多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问题二：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人居环境整治工作成效不佳，仍存在薄弱环节。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两委干部对村的整体规划和管理不够全面，对整村的风貌规划提升滞后，日常管理巡查清理力度不够。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明确了村级党组织书记党建第一责任人的身份，通过认真开展党建工作述职，有效提高抓党建责任意识，强化党组织在村内的核心领导地位。加强组织卫生大扫除，在实际的工作中提升村民卫生知识，每周六两委干部带动进行卫生巡察，起到宣传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ascii="楷体_GB2312" w:hAnsi="楷体_GB2312" w:eastAsia="楷体_GB2312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="-10" w:leftChars="0" w:firstLine="640" w:firstLineChars="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坚持勤勉为民，担当作为，以务实高效，廉洁奉公的良好作风笃行为民服务的宗旨方面存在的问题。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问题一：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“两委”干部依法行政水平有待提高，担当精神不足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两委干部对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理论知识和党务工作条例学习不够，未能很好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提高自身依法行政水平，对如何规范基层治理的办法不多。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“两委”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干部提高依法行政水平，规范基层治理，履行职责，依法行政。通过认真开展党建工作述职，有效提高抓党建责任意识，强化党组织在村内的核心领导地位。明确党组织书记要亲自抓、亲自管、带头学、认真学，确保将理论知识和党务工作条例学深学透。全面提高村“两委”班子的综合素质和工作能力。积极引导“两委”干部要主动开展学习，经常与上级党组织沟通工作，多交流经验，积极提升“两委”干部的能力；加强党的建设、深入落实党内政治生活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问题二：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财务管理不规范，存在廉政风险。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财务管理人员缺乏廉政意识，对专业知识学习缺乏主动性、全面性和系统性；参加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财务专业知识学习和培训的机会较少，未能很好严格按照财务管理规章制度执行。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8月19日对财务出纳人员进行业务谈话和培训，要求加强专项资金管理，做到专项专用、严格管理，同时财务报表每个月准时进行财务公开，重大资金支出进行公布。通过培训财务成员及监委会成员增长自身财务知识，务实高效，廉洁分工为宗旨，严格按照财务相关的规章制度执行，减少存在廉政风险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问题三：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“白条”入账现象普遍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财务人员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业务知识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掌握和运用不全面，严谨工作态度有所松懈，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加强学习和执行«湘桥区农村集体经济组织财务专用票据管理办法»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有待加强。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一是加强财务人员业务知识的培训和学习，提升财务管理的规范化水平；二是做好建章立制工作，严格执行《铁铺镇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石坵头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村委会财务管理制度》；三是规范现金支付手续，杜绝大额现金支付和以拨代支现象；四是规范专项票据使用。2022年8月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日村两委、村监委集中学习《湘桥区农村财务专用票据管理办法》和《广东省农村集体经济组织财务制度实施细则》，加强财务专业知识学习和培训。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问题四：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专项资金管理不规范，专款专用执行不到位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加强专项资金管理的认识不够， 财务管理规章制度学习不到位、不全面。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9月21日，两委、监委组织学习有关财务知识资料。增长自身财务知识，以务实高效、廉洁奉公为宗旨。白条小额入账存在的问题已经及时整改，报账也及时上墙公开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（五）其他方面存在的问题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问题一：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村监会作用发挥不足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村监会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责任意识不够全面，未能严格按照本村村务监督委员会工作制度执行监督，要加强村监会责任意识，不管对财务监督，还要对本村其他村务进行监管。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按照本村村务监督委员会工作制度执行，加强村监会责任意识，不管对财务监督，还要对本村其他村务进行监管。提高政治站位、责任担当，认真落实村委会责任制度。严格按照工作制度执行，加大村务进行监管。9月21日熟读有关财务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问题二：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党内规章制度执行不严格，“三重一大”议事决策制度落实不到位。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“三重一大”决策制度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落实不到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“两委”班子及监督委员会认识不够。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是严格落实每周一次村“两委”班子会，村务监督委员会参加，集体研究村里重大事项的议事制度，将研究党建、村集体经济、重要项目、学习重要文件、传达上级精神等；二是组织党员、村民代表学习“三重一大”决策制度、违反“三重一大”决策制度和违反中央八项规定精神等方面的案例警示教育；三是规范决策结果公开，按照“村账乡管”工作的要求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问题三：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主体责任意识淡薄，“松下”市场辖内区域长期缺乏监管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原因分析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“松下”市场辖内管理较模糊，需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强化“松下”市场辖内区域长期监管，提升属地管理意识。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整改情况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强化“松下”市场辖内区域长期监管，提升属地管理意识，每天对市场辖区内进行卫生打扫清理，每星期六对市场辖区内进行卫生巡察，长治久抓，长整长理。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整改成效：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已完成整改，并长期坚持。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第三部分：下一步工作计划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坚持领导带头。从班子及成员带头做起,先改快改、真改实改,以上摔下,树立标杆。石坵头村全体干部要始终保持政治上的清醒和坚定，对区委巡察组反馈的问题，坚持从严从实，落实整改。落实“准、狠、韧”的要求,发扬钉钉子精神,既在营造大气候上见实招,又在改变小环境上动真格,切实把各项整改措施落实到神经末梢,做到整改不到位不放过、不达目的不收兵、群众不满意不销号。，全面抓好整改工作，确保整改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（二）针对查找出的问题和原因，石坵头村党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抱着“抓铁有痕、踏石留印”的态度真心实意地改,真刀实枪地改。强化责任担当,务求工作实效举一反三，建章立制。坚持阶段性与长期性相结合，重点突破与整体推进相结合。勇于担当奉献。坚持高标准高质量工作,多想解决办法，提高基层治理效能，推动党建带创建取得更好成效，加强重点突破，着力补短板强弱项，推动本村“双创”工作的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欢迎广大干部群众对巡察整改落实进行监督。如有意见建议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请及时向我们反映（电话：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0768-6731774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；邮政信箱：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潮州市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湘桥区铁铺镇石坵头村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邮政编码：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515632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；电子邮箱：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15992366440@139.com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)。也可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向区委巡察办反映，电子邮箱：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cz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xqxcb@163.com（来信注明：巡察整改落实情况监督）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石坵头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 </w:t>
      </w:r>
    </w:p>
    <w:sectPr>
      <w:headerReference r:id="rId3" w:type="default"/>
      <w:footerReference r:id="rId4" w:type="default"/>
      <w:pgSz w:w="11906" w:h="16838"/>
      <w:pgMar w:top="1701" w:right="1531" w:bottom="1588" w:left="1531" w:header="0" w:footer="85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 w:cs="Times New Roman"/>
        <w:sz w:val="32"/>
        <w:szCs w:val="32"/>
      </w:rPr>
    </w:pPr>
    <w:r>
      <w:rPr>
        <w:rFonts w:ascii="仿宋" w:hAnsi="仿宋" w:eastAsia="仿宋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 xml:space="preserve">第 </w:t>
                          </w:r>
                          <w:r>
                            <w:rPr>
                              <w:rFonts w:cs="Times New Roma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</w:rPr>
                            <w:t>1</w:t>
                          </w:r>
                          <w:r>
                            <w:rPr>
                              <w:rFonts w:cs="Times New Roman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</w:rPr>
                            <w:t xml:space="preserve"> 页 共 </w:t>
                          </w:r>
                          <w:r>
                            <w:rPr>
                              <w:rFonts w:cs="Times New Roma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cs="Times New Roman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</w:rPr>
                            <w:t>11</w:t>
                          </w:r>
                          <w:r>
                            <w:rPr>
                              <w:rFonts w:cs="Times New Roman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 xml:space="preserve">第 </w:t>
                    </w: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>
                      <w:rPr>
                        <w:rFonts w:cs="Times New Roman"/>
                      </w:rPr>
                      <w:t>1</w:t>
                    </w:r>
                    <w:r>
                      <w:rPr>
                        <w:rFonts w:cs="Times New Roman"/>
                      </w:rPr>
                      <w:fldChar w:fldCharType="end"/>
                    </w:r>
                    <w:r>
                      <w:rPr>
                        <w:rFonts w:cs="Times New Roman"/>
                      </w:rPr>
                      <w:t xml:space="preserve"> 页 共 </w:t>
                    </w: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NUMPAGES  \* MERGEFORMAT 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>
                      <w:rPr>
                        <w:rFonts w:cs="Times New Roman"/>
                      </w:rPr>
                      <w:t>11</w:t>
                    </w:r>
                    <w:r>
                      <w:rPr>
                        <w:rFonts w:cs="Times New Roman"/>
                      </w:rPr>
                      <w:fldChar w:fldCharType="end"/>
                    </w:r>
                    <w:r>
                      <w:rPr>
                        <w:rFonts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8FA48"/>
    <w:multiLevelType w:val="singleLevel"/>
    <w:tmpl w:val="7818FA48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NmVlY2ZjNjdlNjAwMDNiOTgyMjUzN2RkMDIzMTYifQ=="/>
  </w:docVars>
  <w:rsids>
    <w:rsidRoot w:val="007E35A3"/>
    <w:rsid w:val="000F72C2"/>
    <w:rsid w:val="001864F1"/>
    <w:rsid w:val="00194C10"/>
    <w:rsid w:val="001A7A87"/>
    <w:rsid w:val="001D30DC"/>
    <w:rsid w:val="0020787B"/>
    <w:rsid w:val="0021001D"/>
    <w:rsid w:val="00292E58"/>
    <w:rsid w:val="002B7DDA"/>
    <w:rsid w:val="003575A1"/>
    <w:rsid w:val="003935BB"/>
    <w:rsid w:val="003A401A"/>
    <w:rsid w:val="003F622C"/>
    <w:rsid w:val="0043285E"/>
    <w:rsid w:val="00464FD9"/>
    <w:rsid w:val="004E46A8"/>
    <w:rsid w:val="00512081"/>
    <w:rsid w:val="005A4E46"/>
    <w:rsid w:val="005E7F24"/>
    <w:rsid w:val="005F5260"/>
    <w:rsid w:val="00636245"/>
    <w:rsid w:val="0064184E"/>
    <w:rsid w:val="00650B89"/>
    <w:rsid w:val="006D1E41"/>
    <w:rsid w:val="00702EBA"/>
    <w:rsid w:val="0074049C"/>
    <w:rsid w:val="007E3088"/>
    <w:rsid w:val="007E35A3"/>
    <w:rsid w:val="00841448"/>
    <w:rsid w:val="0086178B"/>
    <w:rsid w:val="0099557A"/>
    <w:rsid w:val="00AB23B7"/>
    <w:rsid w:val="00AC2188"/>
    <w:rsid w:val="00AC4537"/>
    <w:rsid w:val="00AD1975"/>
    <w:rsid w:val="00AE2CC4"/>
    <w:rsid w:val="00B6427D"/>
    <w:rsid w:val="00B70499"/>
    <w:rsid w:val="00BC398C"/>
    <w:rsid w:val="00BC4453"/>
    <w:rsid w:val="00BE20B0"/>
    <w:rsid w:val="00BE5577"/>
    <w:rsid w:val="00C04C62"/>
    <w:rsid w:val="00CF2887"/>
    <w:rsid w:val="00D179EC"/>
    <w:rsid w:val="00D46B2A"/>
    <w:rsid w:val="00E92AD9"/>
    <w:rsid w:val="00EB6454"/>
    <w:rsid w:val="00F052A7"/>
    <w:rsid w:val="00F11BE7"/>
    <w:rsid w:val="00F823DF"/>
    <w:rsid w:val="00FE4555"/>
    <w:rsid w:val="05416E75"/>
    <w:rsid w:val="061818DE"/>
    <w:rsid w:val="062C601D"/>
    <w:rsid w:val="086A673F"/>
    <w:rsid w:val="092E34A0"/>
    <w:rsid w:val="0A9239CF"/>
    <w:rsid w:val="0CCF0636"/>
    <w:rsid w:val="0CDD34EB"/>
    <w:rsid w:val="12B77DF4"/>
    <w:rsid w:val="154979B0"/>
    <w:rsid w:val="17F64ADB"/>
    <w:rsid w:val="19676B21"/>
    <w:rsid w:val="1A2A5238"/>
    <w:rsid w:val="1A3702DD"/>
    <w:rsid w:val="1AC47151"/>
    <w:rsid w:val="1BF254F0"/>
    <w:rsid w:val="1D7F2751"/>
    <w:rsid w:val="1FF22B4C"/>
    <w:rsid w:val="21672DF1"/>
    <w:rsid w:val="222D612B"/>
    <w:rsid w:val="225D18FD"/>
    <w:rsid w:val="25DC2D91"/>
    <w:rsid w:val="285919D0"/>
    <w:rsid w:val="288F1EB3"/>
    <w:rsid w:val="2910517C"/>
    <w:rsid w:val="2A980793"/>
    <w:rsid w:val="30801AC4"/>
    <w:rsid w:val="31474567"/>
    <w:rsid w:val="31BC0201"/>
    <w:rsid w:val="379D3196"/>
    <w:rsid w:val="389609F4"/>
    <w:rsid w:val="397B18B9"/>
    <w:rsid w:val="3B2F1125"/>
    <w:rsid w:val="3B6224F2"/>
    <w:rsid w:val="3BC917A0"/>
    <w:rsid w:val="3DB401B8"/>
    <w:rsid w:val="3F0C6962"/>
    <w:rsid w:val="3F9E4DEA"/>
    <w:rsid w:val="40376C40"/>
    <w:rsid w:val="412C74BB"/>
    <w:rsid w:val="42DE53F7"/>
    <w:rsid w:val="469D4D26"/>
    <w:rsid w:val="483317DA"/>
    <w:rsid w:val="4CC4145B"/>
    <w:rsid w:val="4F5E22B0"/>
    <w:rsid w:val="50AE2CB1"/>
    <w:rsid w:val="517B5118"/>
    <w:rsid w:val="532145E9"/>
    <w:rsid w:val="53736464"/>
    <w:rsid w:val="55055297"/>
    <w:rsid w:val="55652EB2"/>
    <w:rsid w:val="579A1FA7"/>
    <w:rsid w:val="596E2F03"/>
    <w:rsid w:val="5A541208"/>
    <w:rsid w:val="5F735322"/>
    <w:rsid w:val="61503992"/>
    <w:rsid w:val="615D2AE2"/>
    <w:rsid w:val="61FA2B4F"/>
    <w:rsid w:val="626467FA"/>
    <w:rsid w:val="633F4D43"/>
    <w:rsid w:val="6387572F"/>
    <w:rsid w:val="63C67212"/>
    <w:rsid w:val="65153B53"/>
    <w:rsid w:val="66A66DA4"/>
    <w:rsid w:val="6BA46773"/>
    <w:rsid w:val="6BF55010"/>
    <w:rsid w:val="6C16685D"/>
    <w:rsid w:val="6FD60B63"/>
    <w:rsid w:val="6FEA07BE"/>
    <w:rsid w:val="74E2216A"/>
    <w:rsid w:val="75047B9A"/>
    <w:rsid w:val="7A5C0A2B"/>
    <w:rsid w:val="7AF81C0F"/>
    <w:rsid w:val="7B2B08B5"/>
    <w:rsid w:val="7E4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眉 字符"/>
    <w:link w:val="4"/>
    <w:semiHidden/>
    <w:qFormat/>
    <w:locked/>
    <w:uiPriority w:val="99"/>
    <w:rPr>
      <w:sz w:val="18"/>
      <w:szCs w:val="18"/>
    </w:rPr>
  </w:style>
  <w:style w:type="paragraph" w:customStyle="1" w:styleId="9">
    <w:name w:val="页眉1"/>
    <w:basedOn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0">
    <w:name w:val="正文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1">
    <w:name w:val="批注框文本 字符"/>
    <w:link w:val="2"/>
    <w:semiHidden/>
    <w:qFormat/>
    <w:uiPriority w:val="99"/>
    <w:rPr>
      <w:rFonts w:cs="Calibri"/>
      <w:sz w:val="0"/>
      <w:szCs w:val="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5146</Words>
  <Characters>5230</Characters>
  <Lines>37</Lines>
  <Paragraphs>10</Paragraphs>
  <TotalTime>18</TotalTime>
  <ScaleCrop>false</ScaleCrop>
  <LinksUpToDate>false</LinksUpToDate>
  <CharactersWithSpaces>6342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2022-07-26T02:12:00Z</dcterms:created>
  <dc:creator>Administrator</dc:creator>
  <cp:lastModifiedBy>橙紫黄</cp:lastModifiedBy>
  <cp:lastPrinted>2022-11-02T02:01:00Z</cp:lastPrinted>
  <dcterms:modified xsi:type="dcterms:W3CDTF">2023-09-01T01:35:41Z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0C1F93566C534904A02CFB1D2A69BF5A</vt:lpwstr>
  </property>
</Properties>
</file>