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方正小标宋_GBK" w:hAnsi="方正小标宋_GBK" w:eastAsia="方正小标宋_GBK" w:cs="方正小标宋_GBK"/>
          <w:b/>
          <w:bCs w:val="0"/>
          <w:spacing w:val="74"/>
          <w:sz w:val="48"/>
          <w:szCs w:val="48"/>
          <w:lang w:val="en-US" w:eastAsia="zh-CN"/>
        </w:rPr>
      </w:pPr>
      <w:r>
        <w:rPr>
          <w:b/>
          <w:spacing w:val="74"/>
          <w:sz w:val="48"/>
          <w:szCs w:val="48"/>
        </w:rPr>
        <mc:AlternateContent>
          <mc:Choice Requires="wps">
            <w:drawing>
              <wp:anchor distT="0" distB="0" distL="114300" distR="114300" simplePos="0" relativeHeight="251660288" behindDoc="0" locked="0" layoutInCell="1" allowOverlap="1">
                <wp:simplePos x="0" y="0"/>
                <wp:positionH relativeFrom="column">
                  <wp:posOffset>-27940</wp:posOffset>
                </wp:positionH>
                <wp:positionV relativeFrom="paragraph">
                  <wp:posOffset>783590</wp:posOffset>
                </wp:positionV>
                <wp:extent cx="5524500" cy="0"/>
                <wp:effectExtent l="0" t="9525" r="0" b="9525"/>
                <wp:wrapNone/>
                <wp:docPr id="3" name="直接连接符 3"/>
                <wp:cNvGraphicFramePr/>
                <a:graphic xmlns:a="http://schemas.openxmlformats.org/drawingml/2006/main">
                  <a:graphicData uri="http://schemas.microsoft.com/office/word/2010/wordprocessingShape">
                    <wps:wsp>
                      <wps:cNvCnPr/>
                      <wps:spPr>
                        <a:xfrm>
                          <a:off x="1316355" y="1854835"/>
                          <a:ext cx="552450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2pt;margin-top:61.7pt;height:0pt;width:435pt;z-index:251660288;mso-width-relative:page;mso-height-relative:page;" filled="f" stroked="t" coordsize="21600,21600" o:gfxdata="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DTg531QAAAAoBAAAPAAAAAAAAAAEAIAAAACIAAABkcnMvZG93bnJldi54bWxQSwECFAAU&#10;AAAACACHTuJAHIH3f/QBAAC+AwAADgAAAAAAAAABACAAAAAkAQAAZHJzL2Uyb0RvYy54bWxQSwUG&#10;AAAAAAYABgBZAQAAigUAAAAA&#10;">
                <v:fill on="f" focussize="0,0"/>
                <v:stroke weight="1.5pt" color="#FF0000 [3204]" miterlimit="8" joinstyle="miter"/>
                <v:imagedata o:title=""/>
                <o:lock v:ext="edit" aspectratio="f"/>
              </v:line>
            </w:pict>
          </mc:Fallback>
        </mc:AlternateContent>
      </w:r>
      <w:r>
        <w:rPr>
          <w:b/>
          <w:spacing w:val="74"/>
          <w:sz w:val="48"/>
          <w:szCs w:val="48"/>
        </w:rP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714375</wp:posOffset>
                </wp:positionV>
                <wp:extent cx="5489575" cy="8255"/>
                <wp:effectExtent l="0" t="0" r="0" b="0"/>
                <wp:wrapNone/>
                <wp:docPr id="2" name="直接连接符 2"/>
                <wp:cNvGraphicFramePr/>
                <a:graphic xmlns:a="http://schemas.openxmlformats.org/drawingml/2006/main">
                  <a:graphicData uri="http://schemas.microsoft.com/office/word/2010/wordprocessingShape">
                    <wps:wsp>
                      <wps:cNvCnPr/>
                      <wps:spPr>
                        <a:xfrm flipV="1">
                          <a:off x="1316355" y="1785620"/>
                          <a:ext cx="5489575" cy="825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85pt;margin-top:56.25pt;height:0.65pt;width:432.25pt;z-index:251659264;mso-width-relative:page;mso-height-relative:page;" filled="f" stroked="t" coordsize="21600,21600" o:gfxdata="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wvDJ1gAAAAoBAAAPAAAAAAAAAAEAIAAAACIAAABkcnMvZG93bnJldi54&#10;bWxQSwECFAAUAAAACACHTuJA70dyo/wBAADKAwAADgAAAAAAAAABACAAAAAlAQAAZHJzL2Uyb0Rv&#10;Yy54bWxQSwUGAAAAAAYABgBZAQAAkwUAAAAA&#10;">
                <v:fill on="f" focussize="0,0"/>
                <v:stroke weight="0.5pt" color="#FF0000 [3204]" miterlimit="8" joinstyle="miter"/>
                <v:imagedata o:title=""/>
                <o:lock v:ext="edit" aspectratio="f"/>
              </v:line>
            </w:pict>
          </mc:Fallback>
        </mc:AlternateContent>
      </w:r>
      <w:r>
        <w:rPr>
          <w:rFonts w:hint="eastAsia" w:ascii="方正小标宋_GBK" w:hAnsi="方正小标宋_GBK" w:eastAsia="方正小标宋_GBK" w:cs="方正小标宋_GBK"/>
          <w:b/>
          <w:bCs w:val="0"/>
          <w:spacing w:val="74"/>
          <w:sz w:val="48"/>
          <w:szCs w:val="48"/>
          <w:lang w:val="en-US" w:eastAsia="zh-CN"/>
        </w:rPr>
        <w:t>中共铁铺镇灰荣村总支部委员会</w:t>
      </w:r>
    </w:p>
    <w:p>
      <w:pPr>
        <w:pStyle w:val="2"/>
        <w:keepNext/>
        <w:keepLines/>
        <w:pageBreakBefore w:val="0"/>
        <w:widowControl w:val="0"/>
        <w:kinsoku/>
        <w:wordWrap/>
        <w:overflowPunct/>
        <w:topLinePunct w:val="0"/>
        <w:autoSpaceDE/>
        <w:autoSpaceDN/>
        <w:bidi w:val="0"/>
        <w:adjustRightInd/>
        <w:snapToGrid/>
        <w:spacing w:line="240" w:lineRule="atLeast"/>
        <w:jc w:val="center"/>
        <w:textAlignment w:val="auto"/>
        <w:rPr>
          <w:rFonts w:hint="eastAsia" w:ascii="方正小标宋_GBK" w:hAnsi="方正小标宋_GBK" w:eastAsia="方正小标宋_GBK" w:cs="方正小标宋_GBK"/>
          <w:b/>
          <w:bCs w:val="0"/>
          <w:spacing w:val="20"/>
          <w:sz w:val="44"/>
          <w:lang w:val="en-US" w:eastAsia="zh-CN"/>
        </w:rPr>
      </w:pPr>
      <w:r>
        <w:rPr>
          <w:rFonts w:hint="eastAsia" w:ascii="方正小标宋_GBK" w:hAnsi="方正小标宋_GBK" w:eastAsia="方正小标宋_GBK" w:cs="方正小标宋_GBK"/>
          <w:b/>
          <w:bCs w:val="0"/>
          <w:spacing w:val="20"/>
          <w:sz w:val="44"/>
          <w:lang w:val="en-US" w:eastAsia="zh-CN"/>
        </w:rPr>
        <w:t>中共铁铺镇灰荣村总支部</w:t>
      </w:r>
    </w:p>
    <w:p>
      <w:pPr>
        <w:pStyle w:val="2"/>
        <w:keepNext/>
        <w:keepLines/>
        <w:pageBreakBefore w:val="0"/>
        <w:widowControl w:val="0"/>
        <w:kinsoku/>
        <w:wordWrap/>
        <w:overflowPunct/>
        <w:topLinePunct w:val="0"/>
        <w:autoSpaceDE/>
        <w:autoSpaceDN/>
        <w:bidi w:val="0"/>
        <w:adjustRightInd/>
        <w:snapToGrid/>
        <w:spacing w:line="240" w:lineRule="atLeast"/>
        <w:jc w:val="center"/>
        <w:textAlignment w:val="auto"/>
        <w:rPr>
          <w:rFonts w:hint="eastAsia" w:ascii="方正美黑_GBK" w:hAnsi="方正美黑_GBK" w:eastAsia="方正美黑_GBK" w:cs="方正美黑_GBK"/>
          <w:b/>
          <w:bCs w:val="0"/>
          <w:spacing w:val="20"/>
          <w:sz w:val="44"/>
          <w:szCs w:val="44"/>
          <w:lang w:val="en-US" w:eastAsia="zh-CN"/>
        </w:rPr>
      </w:pPr>
      <w:r>
        <w:rPr>
          <w:rFonts w:hint="eastAsia" w:ascii="方正小标宋_GBK" w:hAnsi="方正小标宋_GBK" w:eastAsia="方正小标宋_GBK" w:cs="方正小标宋_GBK"/>
          <w:b/>
          <w:bCs w:val="0"/>
          <w:spacing w:val="20"/>
          <w:sz w:val="44"/>
          <w:lang w:val="en-US" w:eastAsia="zh-CN"/>
        </w:rPr>
        <w:t>关于巡察集中整改进展情况的通报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根据区委统一部署，2022年2月份上旬至4月下旬，区委第三巡察组对铁铺镇灰荣村党总支部进行了巡察。2022年7月8日，巡察组向灰荣村党总支部反馈了巡察意见。按照党务公开原则和巡察工作有关要求，现将巡察集中整改进展情况予以公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atLeas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一、深入剖析问题，切实落实整改任务</w:t>
      </w:r>
    </w:p>
    <w:p>
      <w:pPr>
        <w:keepNext w:val="0"/>
        <w:keepLines w:val="0"/>
        <w:pageBreakBefore w:val="0"/>
        <w:widowControl w:val="0"/>
        <w:kinsoku/>
        <w:wordWrap/>
        <w:overflowPunct/>
        <w:topLinePunct w:val="0"/>
        <w:autoSpaceDE/>
        <w:autoSpaceDN/>
        <w:bidi w:val="0"/>
        <w:adjustRightInd/>
        <w:snapToGrid/>
        <w:spacing w:line="570" w:lineRule="atLeast"/>
        <w:ind w:firstLine="64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村党总支部及时召开班子会议进行动员部署，统一思想认识，党总支书记切实担负起巡察整改第一责任人责任，对落实整改任务进行全面部署，根据实际情况进行逐条梳理、深入剖析，制定整改方案，细化问题清单，明确了班子成员及相关人员的责任，完善整改措施，确保每条整改措施都能落实到位，全力推进巡察整改各项工作扎实有序开展。</w:t>
      </w:r>
    </w:p>
    <w:p>
      <w:pPr>
        <w:keepNext w:val="0"/>
        <w:keepLines w:val="0"/>
        <w:pageBreakBefore w:val="0"/>
        <w:widowControl w:val="0"/>
        <w:kinsoku/>
        <w:wordWrap/>
        <w:overflowPunct/>
        <w:topLinePunct w:val="0"/>
        <w:autoSpaceDE/>
        <w:autoSpaceDN/>
        <w:bidi w:val="0"/>
        <w:adjustRightInd/>
        <w:snapToGrid/>
        <w:spacing w:line="570" w:lineRule="atLeast"/>
        <w:ind w:firstLine="64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atLeas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二、强化措施落实，立行立改完成任务</w:t>
      </w:r>
    </w:p>
    <w:p>
      <w:pPr>
        <w:keepNext w:val="0"/>
        <w:keepLines w:val="0"/>
        <w:pageBreakBefore w:val="0"/>
        <w:widowControl w:val="0"/>
        <w:numPr>
          <w:ilvl w:val="0"/>
          <w:numId w:val="0"/>
        </w:numPr>
        <w:kinsoku/>
        <w:wordWrap/>
        <w:overflowPunct/>
        <w:topLinePunct w:val="0"/>
        <w:autoSpaceDE/>
        <w:autoSpaceDN/>
        <w:bidi w:val="0"/>
        <w:adjustRightInd/>
        <w:snapToGrid/>
        <w:spacing w:line="570" w:lineRule="atLeas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（一）强化政治引领，转变思想作风，铆足工作干劲，以良好的政治站位和思想意识全力贯彻落实市委区委“双创”决策部署方面存在的问题。</w:t>
      </w:r>
    </w:p>
    <w:p>
      <w:pPr>
        <w:keepNext w:val="0"/>
        <w:keepLines w:val="0"/>
        <w:pageBreakBefore w:val="0"/>
        <w:widowControl w:val="0"/>
        <w:kinsoku/>
        <w:wordWrap/>
        <w:overflowPunct/>
        <w:topLinePunct w:val="0"/>
        <w:autoSpaceDE/>
        <w:autoSpaceDN/>
        <w:bidi w:val="0"/>
        <w:adjustRightInd/>
        <w:snapToGrid/>
        <w:spacing w:line="570" w:lineRule="atLeas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问题一：强化思想引领不足，目标意识不高</w:t>
      </w:r>
    </w:p>
    <w:p>
      <w:pPr>
        <w:keepNext w:val="0"/>
        <w:keepLines w:val="0"/>
        <w:pageBreakBefore w:val="0"/>
        <w:widowControl w:val="0"/>
        <w:kinsoku/>
        <w:wordWrap/>
        <w:overflowPunct/>
        <w:topLinePunct w:val="0"/>
        <w:autoSpaceDE/>
        <w:autoSpaceDN/>
        <w:bidi w:val="0"/>
        <w:adjustRightInd/>
        <w:snapToGrid/>
        <w:spacing w:line="570" w:lineRule="atLeast"/>
        <w:ind w:firstLine="643"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bCs/>
          <w:sz w:val="32"/>
          <w:szCs w:val="32"/>
          <w:lang w:val="en-US" w:eastAsia="zh-CN"/>
        </w:rPr>
        <w:t>原因分析：</w:t>
      </w:r>
      <w:r>
        <w:rPr>
          <w:rFonts w:hint="eastAsia" w:ascii="方正仿宋_GBK" w:hAnsi="方正仿宋_GBK" w:eastAsia="方正仿宋_GBK" w:cs="方正仿宋_GBK"/>
          <w:b w:val="0"/>
          <w:bCs w:val="0"/>
          <w:sz w:val="32"/>
          <w:szCs w:val="32"/>
          <w:lang w:val="en-US" w:eastAsia="zh-CN"/>
        </w:rPr>
        <w:t>政治理论学习不够，贯彻“双创”决策部署停留在简单传达的表面层次，未能针对本村“双创”存在短板和难题开展讨论调研。</w:t>
      </w:r>
    </w:p>
    <w:p>
      <w:pPr>
        <w:keepNext w:val="0"/>
        <w:keepLines w:val="0"/>
        <w:pageBreakBefore w:val="0"/>
        <w:widowControl w:val="0"/>
        <w:kinsoku/>
        <w:wordWrap/>
        <w:overflowPunct/>
        <w:topLinePunct w:val="0"/>
        <w:autoSpaceDE/>
        <w:autoSpaceDN/>
        <w:bidi w:val="0"/>
        <w:adjustRightInd/>
        <w:snapToGrid/>
        <w:spacing w:line="570" w:lineRule="atLeas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整改落实情况：</w:t>
      </w:r>
      <w:r>
        <w:rPr>
          <w:rFonts w:hint="eastAsia" w:ascii="方正仿宋_GBK" w:hAnsi="方正仿宋_GBK" w:eastAsia="方正仿宋_GBK" w:cs="方正仿宋_GBK"/>
          <w:b w:val="0"/>
          <w:bCs w:val="0"/>
          <w:sz w:val="32"/>
          <w:szCs w:val="32"/>
          <w:lang w:val="en-US" w:eastAsia="zh-CN"/>
        </w:rPr>
        <w:t>1.</w:t>
      </w:r>
      <w:r>
        <w:rPr>
          <w:rFonts w:hint="eastAsia" w:ascii="方正仿宋_GBK" w:hAnsi="方正仿宋_GBK" w:eastAsia="方正仿宋_GBK" w:cs="方正仿宋_GBK"/>
          <w:sz w:val="32"/>
          <w:szCs w:val="32"/>
          <w:lang w:val="en-US" w:eastAsia="zh-CN"/>
        </w:rPr>
        <w:t>强化组织领导，加强政治理论学习，认真按照上级各项决策部署，加强分析研判，明晰工作任务目标，确保责任分工到人，抓实抓好问题整改。</w:t>
      </w:r>
    </w:p>
    <w:p>
      <w:pPr>
        <w:keepNext w:val="0"/>
        <w:keepLines w:val="0"/>
        <w:pageBreakBefore w:val="0"/>
        <w:widowControl w:val="0"/>
        <w:kinsoku/>
        <w:wordWrap/>
        <w:overflowPunct/>
        <w:topLinePunct w:val="0"/>
        <w:autoSpaceDE/>
        <w:autoSpaceDN/>
        <w:bidi w:val="0"/>
        <w:adjustRightInd/>
        <w:snapToGrid/>
        <w:spacing w:line="570" w:lineRule="atLeas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于2022年7月11日、2022年7月20日分别召开支委会、两委扩大会，成立巡察整改工作领导小组，明确两委干部工作分工，进一步全面梳理、查找原因、举一反三、反思警醒，在认真梳理巡察反馈意见的基础上，结合本村实际，研究制定灰荣村党总支部巡察整改工作方案，建立整改台账，逐条逐项制定整改措施，进一步明确责任领导、责任人、整改时限，做到责任到人、压力到岗，有效推进整改任务落地落实。</w:t>
      </w:r>
    </w:p>
    <w:p>
      <w:pPr>
        <w:keepNext w:val="0"/>
        <w:keepLines w:val="0"/>
        <w:pageBreakBefore w:val="0"/>
        <w:widowControl w:val="0"/>
        <w:kinsoku/>
        <w:wordWrap/>
        <w:overflowPunct/>
        <w:topLinePunct w:val="0"/>
        <w:autoSpaceDE/>
        <w:autoSpaceDN/>
        <w:bidi w:val="0"/>
        <w:adjustRightInd/>
        <w:snapToGrid/>
        <w:spacing w:line="570" w:lineRule="atLeas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整改成效：</w:t>
      </w:r>
      <w:r>
        <w:rPr>
          <w:rFonts w:hint="eastAsia" w:ascii="方正仿宋_GBK" w:hAnsi="方正仿宋_GBK" w:eastAsia="方正仿宋_GBK" w:cs="方正仿宋_GBK"/>
          <w:sz w:val="32"/>
          <w:szCs w:val="32"/>
          <w:lang w:val="en-US" w:eastAsia="zh-CN"/>
        </w:rPr>
        <w:t>目前已经完成整改并长期坚持。</w:t>
      </w:r>
    </w:p>
    <w:p>
      <w:pPr>
        <w:keepNext w:val="0"/>
        <w:keepLines w:val="0"/>
        <w:pageBreakBefore w:val="0"/>
        <w:widowControl w:val="0"/>
        <w:kinsoku/>
        <w:wordWrap/>
        <w:overflowPunct/>
        <w:topLinePunct w:val="0"/>
        <w:autoSpaceDE/>
        <w:autoSpaceDN/>
        <w:bidi w:val="0"/>
        <w:adjustRightInd/>
        <w:snapToGrid/>
        <w:spacing w:line="570" w:lineRule="atLeas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问题二：政治理论武装不牢，工作干劲未能提振</w:t>
      </w:r>
    </w:p>
    <w:p>
      <w:pPr>
        <w:keepNext w:val="0"/>
        <w:keepLines w:val="0"/>
        <w:pageBreakBefore w:val="0"/>
        <w:widowControl w:val="0"/>
        <w:kinsoku/>
        <w:wordWrap/>
        <w:overflowPunct/>
        <w:topLinePunct w:val="0"/>
        <w:autoSpaceDE/>
        <w:autoSpaceDN/>
        <w:bidi w:val="0"/>
        <w:adjustRightInd/>
        <w:snapToGrid/>
        <w:spacing w:line="570" w:lineRule="atLeast"/>
        <w:ind w:firstLine="643"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bCs/>
          <w:sz w:val="32"/>
          <w:szCs w:val="32"/>
          <w:lang w:val="en-US" w:eastAsia="zh-CN"/>
        </w:rPr>
        <w:t>原因分析：</w:t>
      </w:r>
      <w:r>
        <w:rPr>
          <w:rFonts w:hint="eastAsia" w:ascii="方正仿宋_GBK" w:hAnsi="方正仿宋_GBK" w:eastAsia="方正仿宋_GBK" w:cs="方正仿宋_GBK"/>
          <w:b w:val="0"/>
          <w:bCs w:val="0"/>
          <w:sz w:val="32"/>
          <w:szCs w:val="32"/>
          <w:lang w:val="en-US" w:eastAsia="zh-CN"/>
        </w:rPr>
        <w:t>本村党总支部织未能运用整治理论学习第一议题开展党员干部政治理论武装，强化政治锻造，学用结合不紧密。</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整改落实情况：</w:t>
      </w:r>
      <w:r>
        <w:rPr>
          <w:rFonts w:hint="eastAsia" w:ascii="方正仿宋_GBK" w:hAnsi="方正仿宋_GBK" w:eastAsia="方正仿宋_GBK" w:cs="方正仿宋_GBK"/>
          <w:sz w:val="32"/>
          <w:szCs w:val="32"/>
          <w:lang w:val="en-US" w:eastAsia="zh-CN"/>
        </w:rPr>
        <w:t>1.增加学习频次，不断强化政治理论学习。严格按照上级要求，规范召开各类会议，由专人负责会议记录，近期共开展专题学习会议5场次：于2022年6月26日组织全体党员学习中国共产党成立100周年重大意义和相关理论知识，由党总支书记和中共铁铺镇委党校灰荣分教点党代表为全体党员上专题党课；于2022年9月29日召开两委扩大会，组织两委干部学习《中国共产党纪律处分条例》，进一步推进党风廉政建设，提升廉洁自律意识，牢记各项廉洁自律要求和党的纪律底线，不断增强纪律意识和规矩意识，心存戒惧之心，从自身做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不断强化村党总支部学习培训，依托镇委党校平台进一步提升学习层次，强化为民服务宗旨意识，提振工作干劲，激发干部履职积极性和主动性。今年来共组织学习培训10场次，发动党员干部30人参加，组织村两委干部及入党积极分子和发展对象6人参加镇委党校培训，不断提高综合素质，提振干部工作“精气神”。</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本村现有42名党员通过“学习强国”教育平台进行学习，了解党史、时事、理论知识，另外还有关注“潮之峰"，灰荣村党支部党员微信群，进行政治理论学习，从而增强政治理论知识，增强党员干部的责任感和主动性。</w:t>
      </w:r>
    </w:p>
    <w:p>
      <w:pPr>
        <w:keepNext w:val="0"/>
        <w:keepLines w:val="0"/>
        <w:pageBreakBefore w:val="0"/>
        <w:widowControl w:val="0"/>
        <w:numPr>
          <w:ilvl w:val="0"/>
          <w:numId w:val="0"/>
        </w:numPr>
        <w:kinsoku/>
        <w:wordWrap/>
        <w:overflowPunct/>
        <w:topLinePunct w:val="0"/>
        <w:autoSpaceDE/>
        <w:autoSpaceDN/>
        <w:bidi w:val="0"/>
        <w:adjustRightInd/>
        <w:snapToGrid/>
        <w:spacing w:line="570" w:lineRule="atLeas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整改成效：</w:t>
      </w:r>
      <w:r>
        <w:rPr>
          <w:rFonts w:hint="eastAsia" w:ascii="方正仿宋_GBK" w:hAnsi="方正仿宋_GBK" w:eastAsia="方正仿宋_GBK" w:cs="方正仿宋_GBK"/>
          <w:sz w:val="32"/>
          <w:szCs w:val="32"/>
          <w:lang w:val="en-US" w:eastAsia="zh-CN"/>
        </w:rPr>
        <w:t>目前已经完成整改并长期坚持。</w:t>
      </w:r>
    </w:p>
    <w:p>
      <w:pPr>
        <w:keepNext w:val="0"/>
        <w:keepLines w:val="0"/>
        <w:pageBreakBefore w:val="0"/>
        <w:widowControl w:val="0"/>
        <w:numPr>
          <w:ilvl w:val="0"/>
          <w:numId w:val="0"/>
        </w:numPr>
        <w:kinsoku/>
        <w:wordWrap/>
        <w:overflowPunct/>
        <w:topLinePunct w:val="0"/>
        <w:autoSpaceDE/>
        <w:autoSpaceDN/>
        <w:bidi w:val="0"/>
        <w:adjustRightInd/>
        <w:snapToGrid/>
        <w:spacing w:line="570" w:lineRule="atLeas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（二）加强部署，狠抓落实，全面统筹谋划“双创”工作，着力推动基层环境综合整治方面存在的问题。</w:t>
      </w:r>
    </w:p>
    <w:p>
      <w:pPr>
        <w:keepNext w:val="0"/>
        <w:keepLines w:val="0"/>
        <w:pageBreakBefore w:val="0"/>
        <w:widowControl w:val="0"/>
        <w:kinsoku/>
        <w:wordWrap/>
        <w:overflowPunct/>
        <w:topLinePunct w:val="0"/>
        <w:autoSpaceDE/>
        <w:autoSpaceDN/>
        <w:bidi w:val="0"/>
        <w:adjustRightInd/>
        <w:snapToGrid/>
        <w:spacing w:line="570" w:lineRule="atLeas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问题一：党建引领促“双创”格局尚未形成</w:t>
      </w:r>
    </w:p>
    <w:p>
      <w:pPr>
        <w:keepNext w:val="0"/>
        <w:keepLines w:val="0"/>
        <w:pageBreakBefore w:val="0"/>
        <w:widowControl w:val="0"/>
        <w:kinsoku/>
        <w:wordWrap/>
        <w:overflowPunct/>
        <w:topLinePunct w:val="0"/>
        <w:autoSpaceDE/>
        <w:autoSpaceDN/>
        <w:bidi w:val="0"/>
        <w:adjustRightInd/>
        <w:snapToGrid/>
        <w:spacing w:line="570" w:lineRule="atLeast"/>
        <w:ind w:firstLine="643"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bCs/>
          <w:sz w:val="32"/>
          <w:szCs w:val="32"/>
          <w:lang w:val="en-US" w:eastAsia="zh-CN"/>
        </w:rPr>
        <w:t>原因分析：</w:t>
      </w:r>
      <w:r>
        <w:rPr>
          <w:rFonts w:hint="eastAsia" w:ascii="方正仿宋_GBK" w:hAnsi="方正仿宋_GBK" w:eastAsia="方正仿宋_GBK" w:cs="方正仿宋_GBK"/>
          <w:b w:val="0"/>
          <w:bCs w:val="0"/>
          <w:sz w:val="32"/>
          <w:szCs w:val="32"/>
          <w:lang w:val="en-US" w:eastAsia="zh-CN"/>
        </w:rPr>
        <w:t>以党建带创建，引领“双创”工作进一步发展格局尚未凸显，党员“领跑”率先垂范促“双创”氛围不够浓烈。</w:t>
      </w:r>
    </w:p>
    <w:p>
      <w:pPr>
        <w:keepNext w:val="0"/>
        <w:keepLines w:val="0"/>
        <w:pageBreakBefore w:val="0"/>
        <w:widowControl w:val="0"/>
        <w:kinsoku/>
        <w:wordWrap/>
        <w:overflowPunct/>
        <w:topLinePunct w:val="0"/>
        <w:autoSpaceDE/>
        <w:autoSpaceDN/>
        <w:bidi w:val="0"/>
        <w:adjustRightInd/>
        <w:snapToGrid/>
        <w:spacing w:line="570" w:lineRule="atLeas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整改落实情况：</w:t>
      </w:r>
      <w:r>
        <w:rPr>
          <w:rFonts w:hint="eastAsia" w:ascii="方正仿宋_GBK" w:hAnsi="方正仿宋_GBK" w:eastAsia="方正仿宋_GBK" w:cs="方正仿宋_GBK"/>
          <w:sz w:val="32"/>
          <w:szCs w:val="32"/>
          <w:lang w:val="en-US" w:eastAsia="zh-CN"/>
        </w:rPr>
        <w:t>1.积极召开支部和两委扩大会议，及时学习“双创”工作相关政策条规和理论知识，逐一分解工作任务，明确责任分工，制定详细工作措施，于2022年8月2日、8月5日、8月18日召开支委会和两委扩大会传达学习“双创”相关理论知识，扎实推动“双创”工作落实。</w:t>
      </w:r>
    </w:p>
    <w:p>
      <w:pPr>
        <w:keepNext w:val="0"/>
        <w:keepLines w:val="0"/>
        <w:pageBreakBefore w:val="0"/>
        <w:widowControl w:val="0"/>
        <w:kinsoku/>
        <w:wordWrap/>
        <w:overflowPunct/>
        <w:topLinePunct w:val="0"/>
        <w:autoSpaceDE/>
        <w:autoSpaceDN/>
        <w:bidi w:val="0"/>
        <w:adjustRightInd/>
        <w:snapToGrid/>
        <w:spacing w:line="570" w:lineRule="atLeas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充分发挥党员队伍先锋模范作用，成立“双创”志愿者服务队，努力形成干部群众共同参与“双创”工作的良好局面。组织村志愿者服务队入户宣传创文创卫知识，发放宣传资料、门前“三包”责任制一封信，为村民讲解创文创卫知识，督促村民落实“门前三包”责任制，注意环境卫生，共同创造美丽灰荣，为推进创建全国文明城市和全国卫生城市共同努力。</w:t>
      </w:r>
    </w:p>
    <w:p>
      <w:pPr>
        <w:keepNext w:val="0"/>
        <w:keepLines w:val="0"/>
        <w:pageBreakBefore w:val="0"/>
        <w:widowControl w:val="0"/>
        <w:kinsoku/>
        <w:wordWrap/>
        <w:overflowPunct/>
        <w:topLinePunct w:val="0"/>
        <w:autoSpaceDE/>
        <w:autoSpaceDN/>
        <w:bidi w:val="0"/>
        <w:adjustRightInd/>
        <w:snapToGrid/>
        <w:spacing w:line="570" w:lineRule="atLeas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整改成效：</w:t>
      </w:r>
      <w:r>
        <w:rPr>
          <w:rFonts w:hint="eastAsia" w:ascii="方正仿宋_GBK" w:hAnsi="方正仿宋_GBK" w:eastAsia="方正仿宋_GBK" w:cs="方正仿宋_GBK"/>
          <w:sz w:val="32"/>
          <w:szCs w:val="32"/>
          <w:lang w:val="en-US" w:eastAsia="zh-CN"/>
        </w:rPr>
        <w:t>目前已经完成整改并长期坚持。</w:t>
      </w:r>
    </w:p>
    <w:p>
      <w:pPr>
        <w:keepNext w:val="0"/>
        <w:keepLines w:val="0"/>
        <w:pageBreakBefore w:val="0"/>
        <w:widowControl w:val="0"/>
        <w:kinsoku/>
        <w:wordWrap/>
        <w:overflowPunct/>
        <w:topLinePunct w:val="0"/>
        <w:autoSpaceDE/>
        <w:autoSpaceDN/>
        <w:bidi w:val="0"/>
        <w:adjustRightInd/>
        <w:snapToGrid/>
        <w:spacing w:line="570" w:lineRule="atLeast"/>
        <w:ind w:firstLine="643" w:firstLineChars="200"/>
        <w:jc w:val="left"/>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问题二：爱卫创卫职责分工不明确，“双创”工作浮皮潦草</w:t>
      </w:r>
    </w:p>
    <w:p>
      <w:pPr>
        <w:keepNext w:val="0"/>
        <w:keepLines w:val="0"/>
        <w:pageBreakBefore w:val="0"/>
        <w:widowControl w:val="0"/>
        <w:kinsoku/>
        <w:wordWrap/>
        <w:overflowPunct/>
        <w:topLinePunct w:val="0"/>
        <w:autoSpaceDE/>
        <w:autoSpaceDN/>
        <w:bidi w:val="0"/>
        <w:adjustRightInd/>
        <w:snapToGrid/>
        <w:spacing w:line="570" w:lineRule="atLeast"/>
        <w:ind w:firstLine="643" w:firstLineChars="200"/>
        <w:jc w:val="left"/>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bCs/>
          <w:sz w:val="32"/>
          <w:szCs w:val="32"/>
          <w:lang w:val="en-US" w:eastAsia="zh-CN"/>
        </w:rPr>
        <w:t>原因分析：</w:t>
      </w:r>
      <w:r>
        <w:rPr>
          <w:rFonts w:hint="eastAsia" w:ascii="方正仿宋_GBK" w:hAnsi="方正仿宋_GBK" w:eastAsia="方正仿宋_GBK" w:cs="方正仿宋_GBK"/>
          <w:b w:val="0"/>
          <w:bCs w:val="0"/>
          <w:sz w:val="32"/>
          <w:szCs w:val="32"/>
          <w:lang w:val="en-US" w:eastAsia="zh-CN"/>
        </w:rPr>
        <w:t>开展“双创”工作作为不足，没有区分线条、合理分工。</w:t>
      </w:r>
    </w:p>
    <w:p>
      <w:pPr>
        <w:keepNext w:val="0"/>
        <w:keepLines w:val="0"/>
        <w:pageBreakBefore w:val="0"/>
        <w:widowControl w:val="0"/>
        <w:kinsoku/>
        <w:wordWrap/>
        <w:overflowPunct/>
        <w:topLinePunct w:val="0"/>
        <w:autoSpaceDE/>
        <w:autoSpaceDN/>
        <w:bidi w:val="0"/>
        <w:adjustRightInd/>
        <w:snapToGrid/>
        <w:spacing w:line="570" w:lineRule="atLeast"/>
        <w:ind w:firstLine="643"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b/>
          <w:bCs/>
          <w:sz w:val="32"/>
          <w:szCs w:val="32"/>
          <w:lang w:val="en-US" w:eastAsia="zh-CN"/>
        </w:rPr>
        <w:t>整改落实情况：</w:t>
      </w:r>
      <w:r>
        <w:rPr>
          <w:rFonts w:hint="eastAsia" w:ascii="方正仿宋_GBK" w:hAnsi="方正仿宋_GBK" w:eastAsia="方正仿宋_GBK" w:cs="方正仿宋_GBK"/>
          <w:sz w:val="32"/>
          <w:szCs w:val="32"/>
          <w:lang w:val="en-US" w:eastAsia="zh-CN"/>
        </w:rPr>
        <w:t>坚持把“双创”整改工作摆在突出位置，结合实际调整优化分工分片包干责任制度，由两委班子、村小组长及保洁人员分工分片负责各个片区环境卫生，责任落实到人，细致、认真开展“双创”工作。严格对照巡察组反馈的问题，组织人力、物力对各薄弱环节进行清理、拆除、整改，</w:t>
      </w:r>
      <w:r>
        <w:rPr>
          <w:rFonts w:hint="eastAsia" w:ascii="方正仿宋_GBK" w:hAnsi="方正仿宋_GBK" w:eastAsia="方正仿宋_GBK" w:cs="方正仿宋_GBK"/>
          <w:sz w:val="32"/>
          <w:szCs w:val="32"/>
          <w:highlight w:val="none"/>
          <w:lang w:val="en-US" w:eastAsia="zh-CN"/>
        </w:rPr>
        <w:t>近期投入整治资金约10万元，组织人员开展整治约</w:t>
      </w:r>
      <w:r>
        <w:rPr>
          <w:rFonts w:hint="eastAsia" w:ascii="方正仿宋_GBK" w:hAnsi="方正仿宋_GBK" w:eastAsia="方正仿宋_GBK" w:cs="方正仿宋_GBK"/>
          <w:color w:val="auto"/>
          <w:sz w:val="32"/>
          <w:szCs w:val="32"/>
          <w:highlight w:val="none"/>
          <w:lang w:val="en-US" w:eastAsia="zh-CN"/>
        </w:rPr>
        <w:t>92</w:t>
      </w:r>
      <w:r>
        <w:rPr>
          <w:rFonts w:hint="eastAsia" w:ascii="方正仿宋_GBK" w:hAnsi="方正仿宋_GBK" w:eastAsia="方正仿宋_GBK" w:cs="方正仿宋_GBK"/>
          <w:sz w:val="32"/>
          <w:szCs w:val="32"/>
          <w:highlight w:val="none"/>
          <w:lang w:val="en-US" w:eastAsia="zh-CN"/>
        </w:rPr>
        <w:t>人次，拆除和清理卫生死角、薄弱环节约500㎡。</w:t>
      </w:r>
    </w:p>
    <w:p>
      <w:pPr>
        <w:keepNext w:val="0"/>
        <w:keepLines w:val="0"/>
        <w:pageBreakBefore w:val="0"/>
        <w:widowControl w:val="0"/>
        <w:kinsoku/>
        <w:wordWrap/>
        <w:overflowPunct/>
        <w:topLinePunct w:val="0"/>
        <w:autoSpaceDE/>
        <w:autoSpaceDN/>
        <w:bidi w:val="0"/>
        <w:adjustRightInd/>
        <w:snapToGrid/>
        <w:spacing w:line="570" w:lineRule="atLeas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整改成效：</w:t>
      </w:r>
      <w:r>
        <w:rPr>
          <w:rFonts w:hint="eastAsia" w:ascii="方正仿宋_GBK" w:hAnsi="方正仿宋_GBK" w:eastAsia="方正仿宋_GBK" w:cs="方正仿宋_GBK"/>
          <w:sz w:val="32"/>
          <w:szCs w:val="32"/>
          <w:lang w:val="en-US" w:eastAsia="zh-CN"/>
        </w:rPr>
        <w:t>目前已经完成整改并长期坚持。</w:t>
      </w:r>
    </w:p>
    <w:p>
      <w:pPr>
        <w:keepNext w:val="0"/>
        <w:keepLines w:val="0"/>
        <w:pageBreakBefore w:val="0"/>
        <w:widowControl w:val="0"/>
        <w:numPr>
          <w:ilvl w:val="0"/>
          <w:numId w:val="0"/>
        </w:numPr>
        <w:kinsoku/>
        <w:wordWrap/>
        <w:overflowPunct/>
        <w:topLinePunct w:val="0"/>
        <w:autoSpaceDE/>
        <w:autoSpaceDN/>
        <w:bidi w:val="0"/>
        <w:adjustRightInd/>
        <w:snapToGrid/>
        <w:spacing w:line="570" w:lineRule="atLeas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（三）注重基层治理效能，破解工作难题短板，大力提升“双创”整治成效，以扎实工作效果促进基层文明建设纵深发展方面存在问题。</w:t>
      </w:r>
    </w:p>
    <w:p>
      <w:pPr>
        <w:keepNext w:val="0"/>
        <w:keepLines w:val="0"/>
        <w:pageBreakBefore w:val="0"/>
        <w:widowControl w:val="0"/>
        <w:kinsoku/>
        <w:wordWrap/>
        <w:overflowPunct/>
        <w:topLinePunct w:val="0"/>
        <w:autoSpaceDE/>
        <w:autoSpaceDN/>
        <w:bidi w:val="0"/>
        <w:adjustRightInd/>
        <w:snapToGrid/>
        <w:spacing w:line="570" w:lineRule="atLeas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问题一：社会资源整合不足，尚未建立“共创共建，共治共享”良好格局。</w:t>
      </w:r>
    </w:p>
    <w:p>
      <w:pPr>
        <w:keepNext w:val="0"/>
        <w:keepLines w:val="0"/>
        <w:pageBreakBefore w:val="0"/>
        <w:widowControl w:val="0"/>
        <w:kinsoku/>
        <w:wordWrap/>
        <w:overflowPunct/>
        <w:topLinePunct w:val="0"/>
        <w:autoSpaceDE/>
        <w:autoSpaceDN/>
        <w:bidi w:val="0"/>
        <w:adjustRightInd/>
        <w:snapToGrid/>
        <w:spacing w:line="570" w:lineRule="atLeast"/>
        <w:ind w:firstLine="643"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bCs/>
          <w:sz w:val="32"/>
          <w:szCs w:val="32"/>
          <w:lang w:val="en-US" w:eastAsia="zh-CN"/>
        </w:rPr>
        <w:t>原因分析：</w:t>
      </w:r>
      <w:r>
        <w:rPr>
          <w:rFonts w:hint="eastAsia" w:ascii="方正仿宋_GBK" w:hAnsi="方正仿宋_GBK" w:eastAsia="方正仿宋_GBK" w:cs="方正仿宋_GBK"/>
          <w:b w:val="0"/>
          <w:bCs w:val="0"/>
          <w:sz w:val="32"/>
          <w:szCs w:val="32"/>
          <w:lang w:val="en-US" w:eastAsia="zh-CN"/>
        </w:rPr>
        <w:t>宣传力度不足，发动群众不够深入，不够广泛，“双创”宣传方式单一，缺乏创新。</w:t>
      </w:r>
    </w:p>
    <w:p>
      <w:pPr>
        <w:keepNext w:val="0"/>
        <w:keepLines w:val="0"/>
        <w:pageBreakBefore w:val="0"/>
        <w:widowControl w:val="0"/>
        <w:kinsoku/>
        <w:wordWrap/>
        <w:overflowPunct/>
        <w:topLinePunct w:val="0"/>
        <w:autoSpaceDE/>
        <w:autoSpaceDN/>
        <w:bidi w:val="0"/>
        <w:adjustRightInd/>
        <w:snapToGrid/>
        <w:spacing w:line="570" w:lineRule="atLeas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整改落实情况：</w:t>
      </w:r>
      <w:r>
        <w:rPr>
          <w:rFonts w:hint="eastAsia" w:ascii="方正仿宋_GBK" w:hAnsi="方正仿宋_GBK" w:eastAsia="方正仿宋_GBK" w:cs="方正仿宋_GBK"/>
          <w:sz w:val="32"/>
          <w:szCs w:val="32"/>
          <w:lang w:val="en-US" w:eastAsia="zh-CN"/>
        </w:rPr>
        <w:t>切实加大宣传力度，多形式、立体化开展宣传，因地制宜设置社会主义价值观广告牌、文明标语，开设健康教育、创文创卫宣传栏，每天特定时间播放“创文创卫”宣传音频，上门发放宣传资料250</w:t>
      </w:r>
      <w:r>
        <w:rPr>
          <w:rFonts w:hint="eastAsia" w:ascii="方正仿宋_GBK" w:hAnsi="方正仿宋_GBK" w:eastAsia="方正仿宋_GBK" w:cs="方正仿宋_GBK"/>
          <w:color w:val="auto"/>
          <w:sz w:val="32"/>
          <w:szCs w:val="32"/>
          <w:highlight w:val="none"/>
          <w:lang w:val="en-US" w:eastAsia="zh-CN"/>
        </w:rPr>
        <w:t>份</w:t>
      </w:r>
      <w:r>
        <w:rPr>
          <w:rFonts w:hint="eastAsia" w:ascii="方正仿宋_GBK" w:hAnsi="方正仿宋_GBK" w:eastAsia="方正仿宋_GBK" w:cs="方正仿宋_GBK"/>
          <w:sz w:val="32"/>
          <w:szCs w:val="32"/>
          <w:lang w:val="en-US" w:eastAsia="zh-CN"/>
        </w:rPr>
        <w:t>，确保创文创卫深入人心；组建灰荣宣传（广播）微信群，定期转发村务公开、防疫宣传音频、“双创”宣传资料和音频以及湘桥创卫办公众号发布有关创卫进行时的资料动态，让更多村民了解创文创卫，防疫知识，确保创文创卫深入人心。</w:t>
      </w:r>
    </w:p>
    <w:p>
      <w:pPr>
        <w:keepNext w:val="0"/>
        <w:keepLines w:val="0"/>
        <w:pageBreakBefore w:val="0"/>
        <w:widowControl w:val="0"/>
        <w:kinsoku/>
        <w:wordWrap/>
        <w:overflowPunct/>
        <w:topLinePunct w:val="0"/>
        <w:autoSpaceDE/>
        <w:autoSpaceDN/>
        <w:bidi w:val="0"/>
        <w:adjustRightInd/>
        <w:snapToGrid/>
        <w:spacing w:line="570" w:lineRule="atLeas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整改成效：</w:t>
      </w:r>
      <w:r>
        <w:rPr>
          <w:rFonts w:hint="eastAsia" w:ascii="方正仿宋_GBK" w:hAnsi="方正仿宋_GBK" w:eastAsia="方正仿宋_GBK" w:cs="方正仿宋_GBK"/>
          <w:sz w:val="32"/>
          <w:szCs w:val="32"/>
          <w:lang w:val="en-US" w:eastAsia="zh-CN"/>
        </w:rPr>
        <w:t>目前已经完成整改并长期坚持。</w:t>
      </w:r>
    </w:p>
    <w:p>
      <w:pPr>
        <w:keepNext w:val="0"/>
        <w:keepLines w:val="0"/>
        <w:pageBreakBefore w:val="0"/>
        <w:widowControl w:val="0"/>
        <w:kinsoku/>
        <w:wordWrap/>
        <w:overflowPunct/>
        <w:topLinePunct w:val="0"/>
        <w:autoSpaceDE/>
        <w:autoSpaceDN/>
        <w:bidi w:val="0"/>
        <w:adjustRightInd/>
        <w:snapToGrid/>
        <w:spacing w:line="570" w:lineRule="atLeas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问题二：防疫防控仍需加强，疫苗接种“最后一公里”</w:t>
      </w:r>
    </w:p>
    <w:p>
      <w:pPr>
        <w:keepNext w:val="0"/>
        <w:keepLines w:val="0"/>
        <w:pageBreakBefore w:val="0"/>
        <w:widowControl w:val="0"/>
        <w:kinsoku/>
        <w:wordWrap/>
        <w:overflowPunct/>
        <w:topLinePunct w:val="0"/>
        <w:autoSpaceDE/>
        <w:autoSpaceDN/>
        <w:bidi w:val="0"/>
        <w:adjustRightInd/>
        <w:snapToGrid/>
        <w:spacing w:line="570" w:lineRule="atLeast"/>
        <w:ind w:firstLine="643"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bCs/>
          <w:sz w:val="32"/>
          <w:szCs w:val="32"/>
          <w:lang w:val="en-US" w:eastAsia="zh-CN"/>
        </w:rPr>
        <w:t>原因分析：</w:t>
      </w:r>
      <w:r>
        <w:rPr>
          <w:rFonts w:hint="eastAsia" w:ascii="方正仿宋_GBK" w:hAnsi="方正仿宋_GBK" w:eastAsia="方正仿宋_GBK" w:cs="方正仿宋_GBK"/>
          <w:b w:val="0"/>
          <w:bCs w:val="0"/>
          <w:sz w:val="32"/>
          <w:szCs w:val="32"/>
          <w:lang w:val="en-US" w:eastAsia="zh-CN"/>
        </w:rPr>
        <w:t>对老年人新冠疫苗接种宣传和发动力度仍需提高，打通疫苗接种“最后一公里”有差距。</w:t>
      </w:r>
    </w:p>
    <w:p>
      <w:pPr>
        <w:keepNext w:val="0"/>
        <w:keepLines w:val="0"/>
        <w:pageBreakBefore w:val="0"/>
        <w:widowControl w:val="0"/>
        <w:kinsoku/>
        <w:wordWrap/>
        <w:overflowPunct/>
        <w:topLinePunct w:val="0"/>
        <w:autoSpaceDE/>
        <w:autoSpaceDN/>
        <w:bidi w:val="0"/>
        <w:adjustRightInd/>
        <w:snapToGrid/>
        <w:spacing w:line="570" w:lineRule="atLeas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整改落实情况：</w:t>
      </w:r>
      <w:r>
        <w:rPr>
          <w:rFonts w:hint="eastAsia" w:ascii="方正仿宋_GBK" w:hAnsi="方正仿宋_GBK" w:eastAsia="方正仿宋_GBK" w:cs="方正仿宋_GBK"/>
          <w:sz w:val="32"/>
          <w:szCs w:val="32"/>
          <w:lang w:val="en-US" w:eastAsia="zh-CN"/>
        </w:rPr>
        <w:t>1.持续开展常态化疫情防控工作，加大疫情防控力度，定期召开专题会议部署疫情防控工作，研判疫情态势，针对节假日外来人员回乡，加强排查，要求外来人员回乡需到村委会报备，加强疫情防控措施。</w:t>
      </w:r>
    </w:p>
    <w:p>
      <w:pPr>
        <w:keepNext w:val="0"/>
        <w:keepLines w:val="0"/>
        <w:pageBreakBefore w:val="0"/>
        <w:widowControl w:val="0"/>
        <w:numPr>
          <w:ilvl w:val="0"/>
          <w:numId w:val="0"/>
        </w:numPr>
        <w:kinsoku/>
        <w:wordWrap/>
        <w:overflowPunct/>
        <w:topLinePunct w:val="0"/>
        <w:autoSpaceDE/>
        <w:autoSpaceDN/>
        <w:bidi w:val="0"/>
        <w:adjustRightInd/>
        <w:snapToGrid/>
        <w:spacing w:line="570" w:lineRule="atLeas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提高对老年人新冠疫苗接种的宣传和发动力度，继续组织“两委”干部、村民小组长、治安人员及志愿者入户发动老年人积极参与新冠疫苗接种，定期播放防疫音频，亲自协同铁铺镇卫生院医护人员到汕头为本村村民接种疫苗，做到应接尽接。</w:t>
      </w:r>
    </w:p>
    <w:p>
      <w:pPr>
        <w:keepNext w:val="0"/>
        <w:keepLines w:val="0"/>
        <w:pageBreakBefore w:val="0"/>
        <w:widowControl w:val="0"/>
        <w:kinsoku/>
        <w:wordWrap/>
        <w:overflowPunct/>
        <w:topLinePunct w:val="0"/>
        <w:autoSpaceDE/>
        <w:autoSpaceDN/>
        <w:bidi w:val="0"/>
        <w:adjustRightInd/>
        <w:snapToGrid/>
        <w:spacing w:line="570" w:lineRule="atLeas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整改成效：</w:t>
      </w:r>
      <w:r>
        <w:rPr>
          <w:rFonts w:hint="eastAsia" w:ascii="方正仿宋_GBK" w:hAnsi="方正仿宋_GBK" w:eastAsia="方正仿宋_GBK" w:cs="方正仿宋_GBK"/>
          <w:sz w:val="32"/>
          <w:szCs w:val="32"/>
          <w:lang w:val="en-US" w:eastAsia="zh-CN"/>
        </w:rPr>
        <w:t>目前已经完成整改并长期坚持。</w:t>
      </w:r>
    </w:p>
    <w:p>
      <w:pPr>
        <w:keepNext w:val="0"/>
        <w:keepLines w:val="0"/>
        <w:pageBreakBefore w:val="0"/>
        <w:widowControl w:val="0"/>
        <w:kinsoku/>
        <w:wordWrap/>
        <w:overflowPunct/>
        <w:topLinePunct w:val="0"/>
        <w:autoSpaceDE/>
        <w:autoSpaceDN/>
        <w:bidi w:val="0"/>
        <w:adjustRightInd/>
        <w:snapToGrid/>
        <w:spacing w:line="570" w:lineRule="atLeas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问题三：人居环境整治工作成效不佳，仍存在薄弱环节</w:t>
      </w:r>
    </w:p>
    <w:p>
      <w:pPr>
        <w:keepNext w:val="0"/>
        <w:keepLines w:val="0"/>
        <w:pageBreakBefore w:val="0"/>
        <w:widowControl w:val="0"/>
        <w:kinsoku/>
        <w:wordWrap/>
        <w:overflowPunct/>
        <w:topLinePunct w:val="0"/>
        <w:autoSpaceDE/>
        <w:autoSpaceDN/>
        <w:bidi w:val="0"/>
        <w:adjustRightInd/>
        <w:snapToGrid/>
        <w:spacing w:line="570" w:lineRule="atLeast"/>
        <w:ind w:firstLine="643"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bCs/>
          <w:sz w:val="32"/>
          <w:szCs w:val="32"/>
          <w:lang w:val="en-US" w:eastAsia="zh-CN"/>
        </w:rPr>
        <w:t>原因分析：</w:t>
      </w:r>
      <w:r>
        <w:rPr>
          <w:rFonts w:hint="eastAsia" w:ascii="方正仿宋_GBK" w:hAnsi="方正仿宋_GBK" w:eastAsia="方正仿宋_GBK" w:cs="方正仿宋_GBK"/>
          <w:b w:val="0"/>
          <w:bCs w:val="0"/>
          <w:sz w:val="32"/>
          <w:szCs w:val="32"/>
          <w:lang w:val="en-US" w:eastAsia="zh-CN"/>
        </w:rPr>
        <w:t>对人居环境整治重视不够、力度不足，尚未长效治标，彻底治本，形成长效的管理机制。</w:t>
      </w:r>
    </w:p>
    <w:p>
      <w:pPr>
        <w:keepNext w:val="0"/>
        <w:keepLines w:val="0"/>
        <w:pageBreakBefore w:val="0"/>
        <w:widowControl w:val="0"/>
        <w:kinsoku/>
        <w:wordWrap/>
        <w:overflowPunct/>
        <w:topLinePunct w:val="0"/>
        <w:autoSpaceDE/>
        <w:autoSpaceDN/>
        <w:bidi w:val="0"/>
        <w:adjustRightInd/>
        <w:snapToGrid/>
        <w:spacing w:line="570" w:lineRule="atLeas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整改落实情况：</w:t>
      </w:r>
      <w:r>
        <w:rPr>
          <w:rFonts w:hint="eastAsia" w:ascii="方正仿宋_GBK" w:hAnsi="方正仿宋_GBK" w:eastAsia="方正仿宋_GBK" w:cs="方正仿宋_GBK"/>
          <w:sz w:val="32"/>
          <w:szCs w:val="32"/>
          <w:lang w:val="en-US" w:eastAsia="zh-CN"/>
        </w:rPr>
        <w:t>加大人居环境整治力度，确保创文创卫不留死角。一是通过加大环境卫生巡查力度，督促每家每户落实“门前三包”，及时反馈问题，实时清理；二是积极开展爱国卫生运动和登革热防治工作，定期开展喷药消毒；三是定期组织村“两委”干部、驻村同志、志愿者集中开展卫生环境整治行动，清除垃圾、堆放杂物，清理沟渠表面漂浮物和两岸垃圾，彻底解决村道路破损、雨天积水、下水道堵塞、环境卫生差等问题，形成长效管理机制，营造良好卫生环境。</w:t>
      </w:r>
    </w:p>
    <w:p>
      <w:pPr>
        <w:keepNext w:val="0"/>
        <w:keepLines w:val="0"/>
        <w:pageBreakBefore w:val="0"/>
        <w:widowControl w:val="0"/>
        <w:kinsoku/>
        <w:wordWrap/>
        <w:overflowPunct/>
        <w:topLinePunct w:val="0"/>
        <w:autoSpaceDE/>
        <w:autoSpaceDN/>
        <w:bidi w:val="0"/>
        <w:adjustRightInd/>
        <w:snapToGrid/>
        <w:spacing w:line="570" w:lineRule="atLeas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整改成效：</w:t>
      </w:r>
      <w:r>
        <w:rPr>
          <w:rFonts w:hint="eastAsia" w:ascii="方正仿宋_GBK" w:hAnsi="方正仿宋_GBK" w:eastAsia="方正仿宋_GBK" w:cs="方正仿宋_GBK"/>
          <w:sz w:val="32"/>
          <w:szCs w:val="32"/>
          <w:lang w:val="en-US" w:eastAsia="zh-CN"/>
        </w:rPr>
        <w:t>目前已经完成整改并长期坚持。</w:t>
      </w:r>
    </w:p>
    <w:p>
      <w:pPr>
        <w:keepNext w:val="0"/>
        <w:keepLines w:val="0"/>
        <w:pageBreakBefore w:val="0"/>
        <w:widowControl w:val="0"/>
        <w:numPr>
          <w:ilvl w:val="0"/>
          <w:numId w:val="0"/>
        </w:numPr>
        <w:kinsoku/>
        <w:wordWrap/>
        <w:overflowPunct/>
        <w:topLinePunct w:val="0"/>
        <w:autoSpaceDE/>
        <w:autoSpaceDN/>
        <w:bidi w:val="0"/>
        <w:adjustRightInd/>
        <w:snapToGrid/>
        <w:spacing w:line="570" w:lineRule="atLeas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（四）坚持勤勉为民，担当作为，以务实高效，廉洁奉公的良好作风笃行为民服务的宗旨方面存在的问题。</w:t>
      </w:r>
    </w:p>
    <w:p>
      <w:pPr>
        <w:keepNext w:val="0"/>
        <w:keepLines w:val="0"/>
        <w:pageBreakBefore w:val="0"/>
        <w:widowControl w:val="0"/>
        <w:kinsoku/>
        <w:wordWrap/>
        <w:overflowPunct/>
        <w:topLinePunct w:val="0"/>
        <w:autoSpaceDE/>
        <w:autoSpaceDN/>
        <w:bidi w:val="0"/>
        <w:adjustRightInd/>
        <w:snapToGrid/>
        <w:spacing w:line="570" w:lineRule="atLeas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问题一：财务管理不规范，存在廉政风险</w:t>
      </w:r>
    </w:p>
    <w:p>
      <w:pPr>
        <w:keepNext w:val="0"/>
        <w:keepLines w:val="0"/>
        <w:pageBreakBefore w:val="0"/>
        <w:widowControl w:val="0"/>
        <w:kinsoku/>
        <w:wordWrap/>
        <w:overflowPunct/>
        <w:topLinePunct w:val="0"/>
        <w:autoSpaceDE/>
        <w:autoSpaceDN/>
        <w:bidi w:val="0"/>
        <w:adjustRightInd/>
        <w:snapToGrid/>
        <w:spacing w:line="570" w:lineRule="atLeast"/>
        <w:ind w:firstLine="643"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bCs/>
          <w:sz w:val="32"/>
          <w:szCs w:val="32"/>
          <w:lang w:val="en-US" w:eastAsia="zh-CN"/>
        </w:rPr>
        <w:t>原因分析：</w:t>
      </w:r>
      <w:r>
        <w:rPr>
          <w:rFonts w:hint="eastAsia" w:ascii="方正仿宋_GBK" w:hAnsi="方正仿宋_GBK" w:eastAsia="方正仿宋_GBK" w:cs="方正仿宋_GBK"/>
          <w:b w:val="0"/>
          <w:bCs w:val="0"/>
          <w:sz w:val="32"/>
          <w:szCs w:val="32"/>
          <w:lang w:val="en-US" w:eastAsia="zh-CN"/>
        </w:rPr>
        <w:t>缺少学习财务专业知识。</w:t>
      </w:r>
    </w:p>
    <w:p>
      <w:pPr>
        <w:keepNext w:val="0"/>
        <w:keepLines w:val="0"/>
        <w:pageBreakBefore w:val="0"/>
        <w:widowControl w:val="0"/>
        <w:kinsoku/>
        <w:wordWrap/>
        <w:overflowPunct/>
        <w:topLinePunct w:val="0"/>
        <w:autoSpaceDE/>
        <w:autoSpaceDN/>
        <w:bidi w:val="0"/>
        <w:adjustRightInd/>
        <w:snapToGrid/>
        <w:spacing w:line="570" w:lineRule="atLeas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整改落实情况：</w:t>
      </w:r>
      <w:r>
        <w:rPr>
          <w:rFonts w:hint="eastAsia" w:ascii="方正仿宋_GBK" w:hAnsi="方正仿宋_GBK" w:eastAsia="方正仿宋_GBK" w:cs="方正仿宋_GBK"/>
          <w:sz w:val="32"/>
          <w:szCs w:val="32"/>
          <w:lang w:val="en-US" w:eastAsia="zh-CN"/>
        </w:rPr>
        <w:t>进一步加强财务专业知识学习和培训，组织村两委干部和村监委会成员开展专题学习会3场次，认真学习《湘桥区农村财务专用票据管理办法》和《广东省农村集体经济组织财务制度实施细则》，进一步规范和完善本村财务规章制度，严格按照财务管理规章制度执行。</w:t>
      </w:r>
    </w:p>
    <w:p>
      <w:pPr>
        <w:keepNext w:val="0"/>
        <w:keepLines w:val="0"/>
        <w:pageBreakBefore w:val="0"/>
        <w:widowControl w:val="0"/>
        <w:kinsoku/>
        <w:wordWrap/>
        <w:overflowPunct/>
        <w:topLinePunct w:val="0"/>
        <w:autoSpaceDE/>
        <w:autoSpaceDN/>
        <w:bidi w:val="0"/>
        <w:adjustRightInd/>
        <w:snapToGrid/>
        <w:spacing w:line="570" w:lineRule="atLeas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整改成效：</w:t>
      </w:r>
      <w:r>
        <w:rPr>
          <w:rFonts w:hint="eastAsia" w:ascii="方正仿宋_GBK" w:hAnsi="方正仿宋_GBK" w:eastAsia="方正仿宋_GBK" w:cs="方正仿宋_GBK"/>
          <w:sz w:val="32"/>
          <w:szCs w:val="32"/>
          <w:lang w:val="en-US" w:eastAsia="zh-CN"/>
        </w:rPr>
        <w:t>目前已经完成整改并长期坚持。</w:t>
      </w:r>
    </w:p>
    <w:p>
      <w:pPr>
        <w:keepNext w:val="0"/>
        <w:keepLines w:val="0"/>
        <w:pageBreakBefore w:val="0"/>
        <w:widowControl w:val="0"/>
        <w:kinsoku/>
        <w:wordWrap/>
        <w:overflowPunct/>
        <w:topLinePunct w:val="0"/>
        <w:autoSpaceDE/>
        <w:autoSpaceDN/>
        <w:bidi w:val="0"/>
        <w:adjustRightInd/>
        <w:snapToGrid/>
        <w:spacing w:line="570" w:lineRule="atLeas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问题二：“白条”入账现象普遍</w:t>
      </w:r>
    </w:p>
    <w:p>
      <w:pPr>
        <w:keepNext w:val="0"/>
        <w:keepLines w:val="0"/>
        <w:pageBreakBefore w:val="0"/>
        <w:widowControl w:val="0"/>
        <w:kinsoku/>
        <w:wordWrap/>
        <w:overflowPunct/>
        <w:topLinePunct w:val="0"/>
        <w:autoSpaceDE/>
        <w:autoSpaceDN/>
        <w:bidi w:val="0"/>
        <w:adjustRightInd/>
        <w:snapToGrid/>
        <w:spacing w:line="570" w:lineRule="atLeast"/>
        <w:ind w:firstLine="643"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bCs/>
          <w:sz w:val="32"/>
          <w:szCs w:val="32"/>
          <w:lang w:val="en-US" w:eastAsia="zh-CN"/>
        </w:rPr>
        <w:t>原因分析：</w:t>
      </w:r>
      <w:r>
        <w:rPr>
          <w:rFonts w:hint="eastAsia" w:ascii="方正仿宋_GBK" w:hAnsi="方正仿宋_GBK" w:eastAsia="方正仿宋_GBK" w:cs="方正仿宋_GBK"/>
          <w:b w:val="0"/>
          <w:bCs w:val="0"/>
          <w:sz w:val="32"/>
          <w:szCs w:val="32"/>
          <w:lang w:val="en-US" w:eastAsia="zh-CN"/>
        </w:rPr>
        <w:t>缺少学习</w:t>
      </w:r>
      <w:r>
        <w:rPr>
          <w:rFonts w:hint="eastAsia" w:ascii="方正仿宋_GBK" w:hAnsi="方正仿宋_GBK" w:eastAsia="方正仿宋_GBK" w:cs="方正仿宋_GBK"/>
          <w:sz w:val="32"/>
          <w:szCs w:val="32"/>
          <w:lang w:val="en-US" w:eastAsia="zh-CN"/>
        </w:rPr>
        <w:t>《湘桥区农村集体经济组织财务专用票据管理办法》，未能认真执行。</w:t>
      </w:r>
    </w:p>
    <w:p>
      <w:pPr>
        <w:keepNext w:val="0"/>
        <w:keepLines w:val="0"/>
        <w:pageBreakBefore w:val="0"/>
        <w:widowControl w:val="0"/>
        <w:kinsoku/>
        <w:wordWrap/>
        <w:overflowPunct/>
        <w:topLinePunct w:val="0"/>
        <w:autoSpaceDE/>
        <w:autoSpaceDN/>
        <w:bidi w:val="0"/>
        <w:adjustRightInd/>
        <w:snapToGrid/>
        <w:spacing w:line="570" w:lineRule="atLeas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整改落实情况：</w:t>
      </w:r>
      <w:r>
        <w:rPr>
          <w:rFonts w:hint="eastAsia" w:ascii="方正仿宋_GBK" w:hAnsi="方正仿宋_GBK" w:eastAsia="方正仿宋_GBK" w:cs="方正仿宋_GBK"/>
          <w:sz w:val="32"/>
          <w:szCs w:val="32"/>
          <w:lang w:val="en-US" w:eastAsia="zh-CN"/>
        </w:rPr>
        <w:t>通过学习培训增强财务人员责任意识，严格按照《湘桥区农村集体经济组织财务专用票据管理办法》执行，规范报账以及支出手续，进一步落实村监会成员严格监督，杜绝“白条”入账的现象。</w:t>
      </w:r>
    </w:p>
    <w:p>
      <w:pPr>
        <w:keepNext w:val="0"/>
        <w:keepLines w:val="0"/>
        <w:pageBreakBefore w:val="0"/>
        <w:widowControl w:val="0"/>
        <w:kinsoku/>
        <w:wordWrap/>
        <w:overflowPunct/>
        <w:topLinePunct w:val="0"/>
        <w:autoSpaceDE/>
        <w:autoSpaceDN/>
        <w:bidi w:val="0"/>
        <w:adjustRightInd/>
        <w:snapToGrid/>
        <w:spacing w:line="570" w:lineRule="atLeas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整改成效：</w:t>
      </w:r>
      <w:r>
        <w:rPr>
          <w:rFonts w:hint="eastAsia" w:ascii="方正仿宋_GBK" w:hAnsi="方正仿宋_GBK" w:eastAsia="方正仿宋_GBK" w:cs="方正仿宋_GBK"/>
          <w:sz w:val="32"/>
          <w:szCs w:val="32"/>
          <w:lang w:val="en-US" w:eastAsia="zh-CN"/>
        </w:rPr>
        <w:t>目前已经完成整改并长期坚持。</w:t>
      </w:r>
    </w:p>
    <w:p>
      <w:pPr>
        <w:keepNext w:val="0"/>
        <w:keepLines w:val="0"/>
        <w:pageBreakBefore w:val="0"/>
        <w:widowControl w:val="0"/>
        <w:kinsoku/>
        <w:wordWrap/>
        <w:overflowPunct/>
        <w:topLinePunct w:val="0"/>
        <w:autoSpaceDE/>
        <w:autoSpaceDN/>
        <w:bidi w:val="0"/>
        <w:adjustRightInd/>
        <w:snapToGrid/>
        <w:spacing w:line="570" w:lineRule="atLeas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问题三：误工费支出总额大，单据真实性有待考证，存在廉政风险</w:t>
      </w:r>
    </w:p>
    <w:p>
      <w:pPr>
        <w:keepNext w:val="0"/>
        <w:keepLines w:val="0"/>
        <w:pageBreakBefore w:val="0"/>
        <w:widowControl w:val="0"/>
        <w:kinsoku/>
        <w:wordWrap/>
        <w:overflowPunct/>
        <w:topLinePunct w:val="0"/>
        <w:autoSpaceDE/>
        <w:autoSpaceDN/>
        <w:bidi w:val="0"/>
        <w:adjustRightInd/>
        <w:snapToGrid/>
        <w:spacing w:line="570" w:lineRule="atLeast"/>
        <w:ind w:firstLine="643"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bCs/>
          <w:sz w:val="32"/>
          <w:szCs w:val="32"/>
          <w:lang w:val="en-US" w:eastAsia="zh-CN"/>
        </w:rPr>
        <w:t>原因分析：</w:t>
      </w:r>
      <w:r>
        <w:rPr>
          <w:rFonts w:hint="eastAsia" w:ascii="方正仿宋_GBK" w:hAnsi="方正仿宋_GBK" w:eastAsia="方正仿宋_GBK" w:cs="方正仿宋_GBK"/>
          <w:b w:val="0"/>
          <w:bCs w:val="0"/>
          <w:sz w:val="32"/>
          <w:szCs w:val="32"/>
          <w:lang w:val="en-US" w:eastAsia="zh-CN"/>
        </w:rPr>
        <w:t>对日常支出把控不力，需严格控制资金管理。</w:t>
      </w:r>
    </w:p>
    <w:p>
      <w:pPr>
        <w:keepNext w:val="0"/>
        <w:keepLines w:val="0"/>
        <w:pageBreakBefore w:val="0"/>
        <w:widowControl w:val="0"/>
        <w:kinsoku/>
        <w:wordWrap/>
        <w:overflowPunct/>
        <w:topLinePunct w:val="0"/>
        <w:autoSpaceDE/>
        <w:autoSpaceDN/>
        <w:bidi w:val="0"/>
        <w:adjustRightInd/>
        <w:snapToGrid/>
        <w:spacing w:line="570" w:lineRule="atLeas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整改落实情况：</w:t>
      </w:r>
      <w:r>
        <w:rPr>
          <w:rFonts w:hint="eastAsia" w:ascii="方正仿宋_GBK" w:hAnsi="方正仿宋_GBK" w:eastAsia="方正仿宋_GBK" w:cs="方正仿宋_GBK"/>
          <w:sz w:val="32"/>
          <w:szCs w:val="32"/>
          <w:lang w:val="en-US" w:eastAsia="zh-CN"/>
        </w:rPr>
        <w:t>严格规范误工费支出程序，针对去年村在加强日常治安巡逻等方面支出较大的情况，严格控制支出，规范资金支出管理，确保资金支出客观、真实、合理。</w:t>
      </w:r>
    </w:p>
    <w:p>
      <w:pPr>
        <w:keepNext w:val="0"/>
        <w:keepLines w:val="0"/>
        <w:pageBreakBefore w:val="0"/>
        <w:widowControl w:val="0"/>
        <w:kinsoku/>
        <w:wordWrap/>
        <w:overflowPunct/>
        <w:topLinePunct w:val="0"/>
        <w:autoSpaceDE/>
        <w:autoSpaceDN/>
        <w:bidi w:val="0"/>
        <w:adjustRightInd/>
        <w:snapToGrid/>
        <w:spacing w:line="570" w:lineRule="atLeas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2022年8月25日灰荣村党总支</w:t>
      </w:r>
      <w:bookmarkStart w:id="0" w:name="_GoBack"/>
      <w:bookmarkEnd w:id="0"/>
      <w:r>
        <w:rPr>
          <w:rFonts w:hint="eastAsia" w:ascii="方正仿宋_GBK" w:hAnsi="方正仿宋_GBK" w:eastAsia="方正仿宋_GBK" w:cs="方正仿宋_GBK"/>
          <w:sz w:val="32"/>
          <w:szCs w:val="32"/>
          <w:lang w:val="en-US" w:eastAsia="zh-CN"/>
        </w:rPr>
        <w:t>书记在两委扩大会上强调误工费支出要真实、合理，把控开支，两委干部能自己完成就自己完成，或两委干部协作完成，如果工作量大需要雇人协助，需提前提出讨论。</w:t>
      </w:r>
    </w:p>
    <w:p>
      <w:pPr>
        <w:keepNext w:val="0"/>
        <w:keepLines w:val="0"/>
        <w:pageBreakBefore w:val="0"/>
        <w:widowControl w:val="0"/>
        <w:kinsoku/>
        <w:wordWrap/>
        <w:overflowPunct/>
        <w:topLinePunct w:val="0"/>
        <w:autoSpaceDE/>
        <w:autoSpaceDN/>
        <w:bidi w:val="0"/>
        <w:adjustRightInd/>
        <w:snapToGrid/>
        <w:spacing w:line="570" w:lineRule="atLeas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整改成效：</w:t>
      </w:r>
      <w:r>
        <w:rPr>
          <w:rFonts w:hint="eastAsia" w:ascii="方正仿宋_GBK" w:hAnsi="方正仿宋_GBK" w:eastAsia="方正仿宋_GBK" w:cs="方正仿宋_GBK"/>
          <w:sz w:val="32"/>
          <w:szCs w:val="32"/>
          <w:lang w:val="en-US" w:eastAsia="zh-CN"/>
        </w:rPr>
        <w:t>目前已经完成整改并长期坚持。</w:t>
      </w:r>
    </w:p>
    <w:p>
      <w:pPr>
        <w:keepNext w:val="0"/>
        <w:keepLines w:val="0"/>
        <w:pageBreakBefore w:val="0"/>
        <w:widowControl w:val="0"/>
        <w:kinsoku/>
        <w:wordWrap/>
        <w:overflowPunct/>
        <w:topLinePunct w:val="0"/>
        <w:autoSpaceDE/>
        <w:autoSpaceDN/>
        <w:bidi w:val="0"/>
        <w:adjustRightInd/>
        <w:snapToGrid/>
        <w:spacing w:line="570" w:lineRule="atLeas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问题四：专项资金管理不规范，专款专用执行不到位</w:t>
      </w:r>
    </w:p>
    <w:p>
      <w:pPr>
        <w:keepNext w:val="0"/>
        <w:keepLines w:val="0"/>
        <w:pageBreakBefore w:val="0"/>
        <w:widowControl w:val="0"/>
        <w:kinsoku/>
        <w:wordWrap/>
        <w:overflowPunct/>
        <w:topLinePunct w:val="0"/>
        <w:autoSpaceDE/>
        <w:autoSpaceDN/>
        <w:bidi w:val="0"/>
        <w:adjustRightInd/>
        <w:snapToGrid/>
        <w:spacing w:line="570" w:lineRule="atLeast"/>
        <w:ind w:firstLine="643"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bCs/>
          <w:sz w:val="32"/>
          <w:szCs w:val="32"/>
          <w:lang w:val="en-US" w:eastAsia="zh-CN"/>
        </w:rPr>
        <w:t>原因分析：</w:t>
      </w:r>
      <w:r>
        <w:rPr>
          <w:rFonts w:hint="eastAsia" w:ascii="方正仿宋_GBK" w:hAnsi="方正仿宋_GBK" w:eastAsia="方正仿宋_GBK" w:cs="方正仿宋_GBK"/>
          <w:b w:val="0"/>
          <w:bCs w:val="0"/>
          <w:sz w:val="32"/>
          <w:szCs w:val="32"/>
          <w:lang w:val="en-US" w:eastAsia="zh-CN"/>
        </w:rPr>
        <w:t>执行财务管理制度不到位。</w:t>
      </w:r>
    </w:p>
    <w:p>
      <w:pPr>
        <w:keepNext w:val="0"/>
        <w:keepLines w:val="0"/>
        <w:pageBreakBefore w:val="0"/>
        <w:widowControl w:val="0"/>
        <w:kinsoku/>
        <w:wordWrap/>
        <w:overflowPunct/>
        <w:topLinePunct w:val="0"/>
        <w:autoSpaceDE/>
        <w:autoSpaceDN/>
        <w:bidi w:val="0"/>
        <w:adjustRightInd/>
        <w:snapToGrid/>
        <w:spacing w:line="570" w:lineRule="atLeas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整改落实情况：</w:t>
      </w:r>
      <w:r>
        <w:rPr>
          <w:rFonts w:hint="eastAsia" w:ascii="方正仿宋_GBK" w:hAnsi="方正仿宋_GBK" w:eastAsia="方正仿宋_GBK" w:cs="方正仿宋_GBK"/>
          <w:sz w:val="32"/>
          <w:szCs w:val="32"/>
          <w:lang w:val="en-US" w:eastAsia="zh-CN"/>
        </w:rPr>
        <w:t>严格执行专项资金管理制度，更好发挥村监会对专项资金的使用管理的监督作用，落实专款专用，并及时进行公开，做到每个月及时进行财务公开，重大资金支出进行公布。</w:t>
      </w:r>
    </w:p>
    <w:p>
      <w:pPr>
        <w:keepNext w:val="0"/>
        <w:keepLines w:val="0"/>
        <w:pageBreakBefore w:val="0"/>
        <w:widowControl w:val="0"/>
        <w:kinsoku/>
        <w:wordWrap/>
        <w:overflowPunct/>
        <w:topLinePunct w:val="0"/>
        <w:autoSpaceDE/>
        <w:autoSpaceDN/>
        <w:bidi w:val="0"/>
        <w:adjustRightInd/>
        <w:snapToGrid/>
        <w:spacing w:line="570" w:lineRule="atLeast"/>
        <w:ind w:firstLine="643" w:firstLineChars="200"/>
        <w:textAlignment w:val="auto"/>
        <w:rPr>
          <w:rFonts w:hint="eastAsia" w:ascii="仿宋_GB2312" w:hAnsi="仿宋_GB2312" w:eastAsia="仿宋_GB2312" w:cs="仿宋_GB2312"/>
          <w:sz w:val="32"/>
          <w:szCs w:val="32"/>
          <w:lang w:val="en-US" w:eastAsia="zh-CN"/>
        </w:rPr>
      </w:pPr>
      <w:r>
        <w:rPr>
          <w:rFonts w:hint="eastAsia" w:ascii="方正仿宋_GBK" w:hAnsi="方正仿宋_GBK" w:eastAsia="方正仿宋_GBK" w:cs="方正仿宋_GBK"/>
          <w:b/>
          <w:bCs/>
          <w:sz w:val="32"/>
          <w:szCs w:val="32"/>
          <w:lang w:val="en-US" w:eastAsia="zh-CN"/>
        </w:rPr>
        <w:t>整改成效：</w:t>
      </w:r>
      <w:r>
        <w:rPr>
          <w:rFonts w:hint="eastAsia" w:ascii="方正仿宋_GBK" w:hAnsi="方正仿宋_GBK" w:eastAsia="方正仿宋_GBK" w:cs="方正仿宋_GBK"/>
          <w:sz w:val="32"/>
          <w:szCs w:val="32"/>
          <w:lang w:val="en-US" w:eastAsia="zh-CN"/>
        </w:rPr>
        <w:t>目前已经完成整改并长期坚持</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atLeas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（五）其他方面存在的问题</w:t>
      </w:r>
    </w:p>
    <w:p>
      <w:pPr>
        <w:keepNext w:val="0"/>
        <w:keepLines w:val="0"/>
        <w:pageBreakBefore w:val="0"/>
        <w:widowControl w:val="0"/>
        <w:kinsoku/>
        <w:wordWrap/>
        <w:overflowPunct/>
        <w:topLinePunct w:val="0"/>
        <w:autoSpaceDE/>
        <w:autoSpaceDN/>
        <w:bidi w:val="0"/>
        <w:adjustRightInd/>
        <w:snapToGrid/>
        <w:spacing w:line="570" w:lineRule="atLeas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问题一：村监会对“双创”工作监督不够，监督形式化</w:t>
      </w:r>
    </w:p>
    <w:p>
      <w:pPr>
        <w:keepNext w:val="0"/>
        <w:keepLines w:val="0"/>
        <w:pageBreakBefore w:val="0"/>
        <w:widowControl w:val="0"/>
        <w:kinsoku/>
        <w:wordWrap/>
        <w:overflowPunct/>
        <w:topLinePunct w:val="0"/>
        <w:autoSpaceDE/>
        <w:autoSpaceDN/>
        <w:bidi w:val="0"/>
        <w:adjustRightInd/>
        <w:snapToGrid/>
        <w:spacing w:line="570" w:lineRule="atLeast"/>
        <w:ind w:firstLine="643"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bCs/>
          <w:sz w:val="32"/>
          <w:szCs w:val="32"/>
          <w:lang w:val="en-US" w:eastAsia="zh-CN"/>
        </w:rPr>
        <w:t>原先分析：</w:t>
      </w:r>
      <w:r>
        <w:rPr>
          <w:rFonts w:hint="eastAsia" w:ascii="方正仿宋_GBK" w:hAnsi="方正仿宋_GBK" w:eastAsia="方正仿宋_GBK" w:cs="方正仿宋_GBK"/>
          <w:b w:val="0"/>
          <w:bCs w:val="0"/>
          <w:sz w:val="32"/>
          <w:szCs w:val="32"/>
          <w:lang w:val="en-US" w:eastAsia="zh-CN"/>
        </w:rPr>
        <w:t>村务监督委员会成员对职责认识不深，未发挥监委会常态监督作用。</w:t>
      </w:r>
    </w:p>
    <w:p>
      <w:pPr>
        <w:keepNext w:val="0"/>
        <w:keepLines w:val="0"/>
        <w:pageBreakBefore w:val="0"/>
        <w:widowControl w:val="0"/>
        <w:kinsoku/>
        <w:wordWrap/>
        <w:overflowPunct/>
        <w:topLinePunct w:val="0"/>
        <w:autoSpaceDE/>
        <w:autoSpaceDN/>
        <w:bidi w:val="0"/>
        <w:adjustRightInd/>
        <w:snapToGrid/>
        <w:spacing w:line="570" w:lineRule="atLeas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整改落实情况：</w:t>
      </w:r>
      <w:r>
        <w:rPr>
          <w:rFonts w:hint="eastAsia" w:ascii="方正仿宋_GBK" w:hAnsi="方正仿宋_GBK" w:eastAsia="方正仿宋_GBK" w:cs="方正仿宋_GBK"/>
          <w:sz w:val="32"/>
          <w:szCs w:val="32"/>
          <w:lang w:val="en-US" w:eastAsia="zh-CN"/>
        </w:rPr>
        <w:t>压实村监会责任，严格按照本村村务监督委员会工作制度执行，除了对财务进行监督之外，对村各个片区“双创”工作进行常态化监督，及时反馈到村进行整改。</w:t>
      </w:r>
    </w:p>
    <w:p>
      <w:pPr>
        <w:keepNext w:val="0"/>
        <w:keepLines w:val="0"/>
        <w:pageBreakBefore w:val="0"/>
        <w:widowControl w:val="0"/>
        <w:kinsoku/>
        <w:wordWrap/>
        <w:overflowPunct/>
        <w:topLinePunct w:val="0"/>
        <w:autoSpaceDE/>
        <w:autoSpaceDN/>
        <w:bidi w:val="0"/>
        <w:adjustRightInd/>
        <w:snapToGrid/>
        <w:spacing w:line="570" w:lineRule="atLeas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整改成效：</w:t>
      </w:r>
      <w:r>
        <w:rPr>
          <w:rFonts w:hint="eastAsia" w:ascii="方正仿宋_GBK" w:hAnsi="方正仿宋_GBK" w:eastAsia="方正仿宋_GBK" w:cs="方正仿宋_GBK"/>
          <w:sz w:val="32"/>
          <w:szCs w:val="32"/>
          <w:lang w:val="en-US" w:eastAsia="zh-CN"/>
        </w:rPr>
        <w:t>目前已经完成整改并长期坚持。</w:t>
      </w:r>
    </w:p>
    <w:p>
      <w:pPr>
        <w:keepNext w:val="0"/>
        <w:keepLines w:val="0"/>
        <w:pageBreakBefore w:val="0"/>
        <w:widowControl w:val="0"/>
        <w:kinsoku/>
        <w:wordWrap/>
        <w:overflowPunct/>
        <w:topLinePunct w:val="0"/>
        <w:autoSpaceDE/>
        <w:autoSpaceDN/>
        <w:bidi w:val="0"/>
        <w:adjustRightInd/>
        <w:snapToGrid/>
        <w:spacing w:line="570" w:lineRule="atLeas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atLeas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三、巡察整改后续工作及长效机制建设</w:t>
      </w:r>
    </w:p>
    <w:p>
      <w:pPr>
        <w:keepNext w:val="0"/>
        <w:keepLines w:val="0"/>
        <w:pageBreakBefore w:val="0"/>
        <w:widowControl w:val="0"/>
        <w:kinsoku/>
        <w:wordWrap/>
        <w:overflowPunct/>
        <w:topLinePunct w:val="0"/>
        <w:autoSpaceDE/>
        <w:autoSpaceDN/>
        <w:bidi w:val="0"/>
        <w:adjustRightInd/>
        <w:snapToGrid/>
        <w:spacing w:line="570" w:lineRule="atLeas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通过整改，取得了较为显著的阶段性整改成效，但对照区委巡察组提出的整改要求，仍然还需要持续强化整改意识、持续压实整改责任，切实运用和巩固好区委巡察成果，以整改为契机推进我村各项工作再上新台阶。</w:t>
      </w:r>
    </w:p>
    <w:p>
      <w:pPr>
        <w:keepNext w:val="0"/>
        <w:keepLines w:val="0"/>
        <w:pageBreakBefore w:val="0"/>
        <w:widowControl w:val="0"/>
        <w:kinsoku/>
        <w:wordWrap/>
        <w:overflowPunct/>
        <w:topLinePunct w:val="0"/>
        <w:autoSpaceDE/>
        <w:autoSpaceDN/>
        <w:bidi w:val="0"/>
        <w:adjustRightInd/>
        <w:snapToGrid/>
        <w:spacing w:line="570" w:lineRule="atLeas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强化问题意识，持续抓好问题整改。进一步增强政治意识和责任意识，增强巡察整改的责任感和使命感，切实把我村巡察整改后续工作抓实抓好。对已完成的整改任务，适时开展督查，巩固整改成果，防止问题反弹;对需要长期坚持整改的事项，坚持一抓到底，坚决完成整改。</w:t>
      </w:r>
    </w:p>
    <w:p>
      <w:pPr>
        <w:keepNext w:val="0"/>
        <w:keepLines w:val="0"/>
        <w:pageBreakBefore w:val="0"/>
        <w:widowControl w:val="0"/>
        <w:kinsoku/>
        <w:wordWrap/>
        <w:overflowPunct/>
        <w:topLinePunct w:val="0"/>
        <w:autoSpaceDE/>
        <w:autoSpaceDN/>
        <w:bidi w:val="0"/>
        <w:adjustRightInd/>
        <w:snapToGrid/>
        <w:spacing w:line="570" w:lineRule="atLeas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巩固整改成果，建立长效机制。建立健全各项制度的建设与落实、加强党员干部教育管理、党风廉政建设、财务管理等方面规范建设，利用好巡查整改的经验教训，巩固整改成果，构建堵塞漏洞、解决问题、落实责任的长效机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欢迎广大干部群众对巡察整改落实进行监督。如有意见建议，请及时向我们反映（电话：0768-6730154；邮政编码：521000；电子邮箱：czxqhr@126.com）。也可径向区委巡察办反映，电子邮箱：czxqxcb@163.com（来信注明：巡察整改落实情况监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6080" w:firstLineChars="19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6080" w:firstLineChars="19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灰荣村党总支部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6080" w:firstLineChars="19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2023年2月27日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6080" w:firstLineChars="1900"/>
        <w:textAlignment w:val="auto"/>
        <w:rPr>
          <w:rFonts w:hint="eastAsia" w:ascii="方正仿宋_GBK" w:hAnsi="方正仿宋_GBK" w:eastAsia="方正仿宋_GBK" w:cs="方正仿宋_GBK"/>
          <w:sz w:val="32"/>
          <w:szCs w:val="32"/>
          <w:lang w:val="en-US" w:eastAsia="zh-CN"/>
        </w:rPr>
      </w:pPr>
    </w:p>
    <w:sectPr>
      <w:footerReference r:id="rId3" w:type="default"/>
      <w:pgSz w:w="11906" w:h="16838"/>
      <w:pgMar w:top="1701" w:right="1531" w:bottom="158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1" w:fontKey="{833B7032-D941-44D4-A783-ED62FF621AF0}"/>
  </w:font>
  <w:font w:name="方正美黑_GBK">
    <w:panose1 w:val="02000000000000000000"/>
    <w:charset w:val="86"/>
    <w:family w:val="auto"/>
    <w:pitch w:val="default"/>
    <w:sig w:usb0="A00002BF" w:usb1="38CF7CFA" w:usb2="00000016" w:usb3="00000000" w:csb0="00040001" w:csb1="00000000"/>
    <w:embedRegular r:id="rId2" w:fontKey="{DBE9554F-B23F-4886-AEE3-428C238E1693}"/>
  </w:font>
  <w:font w:name="方正仿宋_GBK">
    <w:panose1 w:val="02000000000000000000"/>
    <w:charset w:val="86"/>
    <w:family w:val="auto"/>
    <w:pitch w:val="default"/>
    <w:sig w:usb0="A00002BF" w:usb1="38CF7CFA" w:usb2="00082016" w:usb3="00000000" w:csb0="00040001" w:csb1="00000000"/>
    <w:embedRegular r:id="rId3" w:fontKey="{BE6368C0-6EEE-4D76-A99C-89221D680492}"/>
  </w:font>
  <w:font w:name="方正黑体_GBK">
    <w:panose1 w:val="03000509000000000000"/>
    <w:charset w:val="86"/>
    <w:family w:val="auto"/>
    <w:pitch w:val="default"/>
    <w:sig w:usb0="00000001" w:usb1="080E0000" w:usb2="00000000" w:usb3="00000000" w:csb0="00040000" w:csb1="00000000"/>
    <w:embedRegular r:id="rId4" w:fontKey="{1AB4BE05-AE47-4720-A50D-462222C484A3}"/>
  </w:font>
  <w:font w:name="方正楷体_GBK">
    <w:panose1 w:val="02000000000000000000"/>
    <w:charset w:val="86"/>
    <w:family w:val="auto"/>
    <w:pitch w:val="default"/>
    <w:sig w:usb0="800002BF" w:usb1="38CF7CFA" w:usb2="00000016" w:usb3="00000000" w:csb0="00040000" w:csb1="00000000"/>
    <w:embedRegular r:id="rId5" w:fontKey="{E6FF18F1-B9E5-404D-895D-585037B3E144}"/>
  </w:font>
  <w:font w:name="仿宋_GB2312">
    <w:panose1 w:val="02010609030101010101"/>
    <w:charset w:val="86"/>
    <w:family w:val="auto"/>
    <w:pitch w:val="default"/>
    <w:sig w:usb0="00000001" w:usb1="080E0000" w:usb2="00000000" w:usb3="00000000" w:csb0="00040000" w:csb1="00000000"/>
    <w:embedRegular r:id="rId6" w:fontKey="{E292F6F2-4056-48BB-AE6C-0181BF74365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2NmVlY2ZjNjdlNjAwMDNiOTgyMjUzN2RkMDIzMTYifQ=="/>
  </w:docVars>
  <w:rsids>
    <w:rsidRoot w:val="71396EF2"/>
    <w:rsid w:val="059905C8"/>
    <w:rsid w:val="09AC094D"/>
    <w:rsid w:val="0FA004E0"/>
    <w:rsid w:val="0FB37ED3"/>
    <w:rsid w:val="12313FE3"/>
    <w:rsid w:val="207C702D"/>
    <w:rsid w:val="20985D92"/>
    <w:rsid w:val="20C97B33"/>
    <w:rsid w:val="22CF4AD5"/>
    <w:rsid w:val="259458E1"/>
    <w:rsid w:val="2C96428C"/>
    <w:rsid w:val="317C01B8"/>
    <w:rsid w:val="34875094"/>
    <w:rsid w:val="35E752B2"/>
    <w:rsid w:val="391A2AB5"/>
    <w:rsid w:val="3A864FC2"/>
    <w:rsid w:val="45E8291B"/>
    <w:rsid w:val="4D610BDD"/>
    <w:rsid w:val="4E1028CB"/>
    <w:rsid w:val="4FD06416"/>
    <w:rsid w:val="522E2667"/>
    <w:rsid w:val="5378000B"/>
    <w:rsid w:val="55897024"/>
    <w:rsid w:val="56C24EFE"/>
    <w:rsid w:val="5FE94B73"/>
    <w:rsid w:val="6405109C"/>
    <w:rsid w:val="65D06254"/>
    <w:rsid w:val="66303C40"/>
    <w:rsid w:val="688D4DBC"/>
    <w:rsid w:val="6965763D"/>
    <w:rsid w:val="6B8036E1"/>
    <w:rsid w:val="6DC67B88"/>
    <w:rsid w:val="71396EF2"/>
    <w:rsid w:val="71DE1BCB"/>
    <w:rsid w:val="77A70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Heading2"/>
    <w:basedOn w:val="1"/>
    <w:next w:val="1"/>
    <w:qFormat/>
    <w:uiPriority w:val="0"/>
    <w:pPr>
      <w:spacing w:before="100" w:beforeLines="0" w:beforeAutospacing="1" w:after="100" w:afterLines="0" w:afterAutospacing="1" w:line="240" w:lineRule="auto"/>
      <w:jc w:val="left"/>
    </w:pPr>
    <w:rPr>
      <w:rFonts w:ascii="宋体" w:hAnsi="宋体" w:eastAsia="宋体"/>
      <w:b/>
      <w:kern w:val="0"/>
      <w:sz w:val="36"/>
      <w:szCs w:val="36"/>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4322</Words>
  <Characters>4419</Characters>
  <Lines>0</Lines>
  <Paragraphs>0</Paragraphs>
  <TotalTime>56</TotalTime>
  <ScaleCrop>false</ScaleCrop>
  <LinksUpToDate>false</LinksUpToDate>
  <CharactersWithSpaces>4419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2022-07-26T01:40:00Z</dcterms:created>
  <dc:creator>郑诗蔚</dc:creator>
  <cp:lastModifiedBy>橙紫黄</cp:lastModifiedBy>
  <cp:lastPrinted>2022-12-29T01:57:00Z</cp:lastPrinted>
  <dcterms:modified xsi:type="dcterms:W3CDTF">2023-09-01T02:31:15Z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A66371676CFD474A8AB931076CE01868</vt:lpwstr>
  </property>
</Properties>
</file>