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宋体" w:eastAsia="方正小标宋简体" w:cs="宋体"/>
          <w:color w:val="000000"/>
          <w:kern w:val="0"/>
          <w:sz w:val="40"/>
          <w:szCs w:val="32"/>
          <w:lang w:eastAsia="zh-CN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40"/>
          <w:szCs w:val="32"/>
          <w:lang w:eastAsia="zh-CN"/>
        </w:rPr>
        <w:t>潮州市</w:t>
      </w:r>
      <w:bookmarkStart w:id="0" w:name="_GoBack"/>
      <w:bookmarkEnd w:id="0"/>
      <w:r>
        <w:rPr>
          <w:rFonts w:hint="eastAsia" w:ascii="方正小标宋简体" w:hAnsi="宋体" w:eastAsia="方正小标宋简体" w:cs="宋体"/>
          <w:color w:val="000000"/>
          <w:kern w:val="0"/>
          <w:sz w:val="40"/>
          <w:szCs w:val="32"/>
          <w:lang w:eastAsia="zh-CN"/>
        </w:rPr>
        <w:t>湘桥区</w:t>
      </w:r>
      <w:r>
        <w:rPr>
          <w:rFonts w:hint="eastAsia" w:ascii="方正小标宋简体" w:hAnsi="宋体" w:eastAsia="方正小标宋简体" w:cs="宋体"/>
          <w:color w:val="000000"/>
          <w:kern w:val="0"/>
          <w:sz w:val="40"/>
          <w:szCs w:val="32"/>
        </w:rPr>
        <w:t>人民陪审员候选人申请</w:t>
      </w:r>
      <w:r>
        <w:rPr>
          <w:rFonts w:hint="eastAsia" w:ascii="方正小标宋简体" w:hAnsi="宋体" w:eastAsia="方正小标宋简体" w:cs="宋体"/>
          <w:color w:val="000000"/>
          <w:kern w:val="0"/>
          <w:sz w:val="40"/>
          <w:szCs w:val="32"/>
          <w:lang w:eastAsia="zh-CN"/>
        </w:rPr>
        <w:t>（</w:t>
      </w:r>
      <w:r>
        <w:rPr>
          <w:rFonts w:hint="eastAsia" w:ascii="方正小标宋简体" w:hAnsi="宋体" w:eastAsia="方正小标宋简体" w:cs="宋体"/>
          <w:color w:val="000000"/>
          <w:kern w:val="0"/>
          <w:sz w:val="40"/>
          <w:szCs w:val="32"/>
        </w:rPr>
        <w:t>推荐</w:t>
      </w:r>
      <w:r>
        <w:rPr>
          <w:rFonts w:hint="eastAsia" w:ascii="方正小标宋简体" w:hAnsi="宋体" w:eastAsia="方正小标宋简体" w:cs="宋体"/>
          <w:color w:val="000000"/>
          <w:kern w:val="0"/>
          <w:sz w:val="40"/>
          <w:szCs w:val="32"/>
          <w:lang w:eastAsia="zh-CN"/>
        </w:rPr>
        <w:t>）</w:t>
      </w:r>
      <w:r>
        <w:rPr>
          <w:rFonts w:hint="eastAsia" w:ascii="方正小标宋简体" w:hAnsi="宋体" w:eastAsia="方正小标宋简体" w:cs="宋体"/>
          <w:color w:val="000000"/>
          <w:kern w:val="0"/>
          <w:sz w:val="40"/>
          <w:szCs w:val="32"/>
        </w:rPr>
        <w:t>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left="0" w:leftChars="0" w:right="0" w:rightChars="0" w:firstLine="420" w:firstLineChars="0"/>
        <w:jc w:val="both"/>
        <w:textAlignment w:val="baseline"/>
        <w:outlineLvl w:val="9"/>
      </w:pPr>
    </w:p>
    <w:p>
      <w:pPr>
        <w:adjustRightInd w:val="0"/>
        <w:snapToGrid w:val="0"/>
        <w:ind w:left="-144" w:leftChars="-45"/>
        <w:rPr>
          <w:rFonts w:ascii="仿宋" w:hAnsi="仿宋" w:eastAsia="仿宋"/>
          <w:sz w:val="21"/>
          <w:szCs w:val="21"/>
        </w:rPr>
      </w:pPr>
      <w:r>
        <w:rPr>
          <w:rFonts w:hint="eastAsia" w:ascii="仿宋" w:hAnsi="仿宋" w:eastAsia="仿宋"/>
          <w:sz w:val="21"/>
          <w:szCs w:val="21"/>
        </w:rPr>
        <w:t>填表时间</w:t>
      </w:r>
      <w:r>
        <w:rPr>
          <w:rFonts w:ascii="仿宋" w:hAnsi="仿宋" w:eastAsia="仿宋"/>
          <w:sz w:val="21"/>
          <w:szCs w:val="21"/>
        </w:rPr>
        <w:t xml:space="preserve"> </w:t>
      </w:r>
      <w:r>
        <w:rPr>
          <w:rFonts w:hint="eastAsia" w:ascii="仿宋" w:hAnsi="仿宋" w:eastAsia="仿宋"/>
          <w:sz w:val="21"/>
          <w:szCs w:val="21"/>
        </w:rPr>
        <w:t>：</w:t>
      </w:r>
      <w:r>
        <w:rPr>
          <w:rFonts w:ascii="仿宋" w:hAnsi="仿宋" w:eastAsia="仿宋"/>
          <w:sz w:val="21"/>
          <w:szCs w:val="21"/>
        </w:rPr>
        <w:t xml:space="preserve">     </w:t>
      </w:r>
      <w:r>
        <w:rPr>
          <w:rFonts w:hint="eastAsia" w:ascii="仿宋" w:hAnsi="仿宋" w:eastAsia="仿宋"/>
          <w:sz w:val="21"/>
          <w:szCs w:val="21"/>
        </w:rPr>
        <w:t>年</w:t>
      </w:r>
      <w:r>
        <w:rPr>
          <w:rFonts w:ascii="仿宋" w:hAnsi="仿宋" w:eastAsia="仿宋"/>
          <w:sz w:val="21"/>
          <w:szCs w:val="21"/>
        </w:rPr>
        <w:t xml:space="preserve">   </w:t>
      </w:r>
      <w:r>
        <w:rPr>
          <w:rFonts w:hint="eastAsia" w:ascii="仿宋" w:hAnsi="仿宋" w:eastAsia="仿宋"/>
          <w:sz w:val="21"/>
          <w:szCs w:val="21"/>
        </w:rPr>
        <w:t>月</w:t>
      </w:r>
      <w:r>
        <w:rPr>
          <w:rFonts w:ascii="仿宋" w:hAnsi="仿宋" w:eastAsia="仿宋"/>
          <w:sz w:val="21"/>
          <w:szCs w:val="21"/>
        </w:rPr>
        <w:t xml:space="preserve">   </w:t>
      </w:r>
      <w:r>
        <w:rPr>
          <w:rFonts w:hint="eastAsia" w:ascii="仿宋" w:hAnsi="仿宋" w:eastAsia="仿宋"/>
          <w:sz w:val="21"/>
          <w:szCs w:val="21"/>
        </w:rPr>
        <w:t>日</w:t>
      </w:r>
    </w:p>
    <w:tbl>
      <w:tblPr>
        <w:tblStyle w:val="3"/>
        <w:tblW w:w="100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2"/>
        <w:gridCol w:w="548"/>
        <w:gridCol w:w="505"/>
        <w:gridCol w:w="58"/>
        <w:gridCol w:w="449"/>
        <w:gridCol w:w="1230"/>
        <w:gridCol w:w="137"/>
        <w:gridCol w:w="853"/>
        <w:gridCol w:w="281"/>
        <w:gridCol w:w="889"/>
        <w:gridCol w:w="1959"/>
        <w:gridCol w:w="820"/>
        <w:gridCol w:w="14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exact"/>
          <w:jc w:val="center"/>
        </w:trPr>
        <w:tc>
          <w:tcPr>
            <w:tcW w:w="147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姓</w:t>
            </w:r>
            <w:r>
              <w:rPr>
                <w:rFonts w:ascii="黑体" w:hAnsi="黑体" w:eastAsia="黑体"/>
                <w:sz w:val="21"/>
                <w:szCs w:val="21"/>
              </w:rPr>
              <w:t xml:space="preserve">   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名</w:t>
            </w:r>
          </w:p>
        </w:tc>
        <w:tc>
          <w:tcPr>
            <w:tcW w:w="101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12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性</w:t>
            </w:r>
            <w:r>
              <w:rPr>
                <w:rFonts w:ascii="黑体" w:hAnsi="黑体" w:eastAsia="黑体"/>
                <w:sz w:val="21"/>
                <w:szCs w:val="21"/>
              </w:rPr>
              <w:t xml:space="preserve">  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别</w:t>
            </w:r>
          </w:p>
        </w:tc>
        <w:tc>
          <w:tcPr>
            <w:tcW w:w="99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117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出生年月</w:t>
            </w:r>
          </w:p>
        </w:tc>
        <w:tc>
          <w:tcPr>
            <w:tcW w:w="195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2233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近期二寸彩色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exact"/>
          <w:jc w:val="center"/>
        </w:trPr>
        <w:tc>
          <w:tcPr>
            <w:tcW w:w="147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籍</w:t>
            </w:r>
            <w:r>
              <w:rPr>
                <w:rFonts w:ascii="黑体" w:hAnsi="黑体" w:eastAsia="黑体"/>
                <w:sz w:val="21"/>
                <w:szCs w:val="21"/>
              </w:rPr>
              <w:t xml:space="preserve">   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贯</w:t>
            </w:r>
          </w:p>
        </w:tc>
        <w:tc>
          <w:tcPr>
            <w:tcW w:w="101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12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民</w:t>
            </w:r>
            <w:r>
              <w:rPr>
                <w:rFonts w:ascii="黑体" w:hAnsi="黑体" w:eastAsia="黑体"/>
                <w:sz w:val="21"/>
                <w:szCs w:val="21"/>
              </w:rPr>
              <w:t xml:space="preserve">  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族</w:t>
            </w:r>
          </w:p>
        </w:tc>
        <w:tc>
          <w:tcPr>
            <w:tcW w:w="99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117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政治面貌</w:t>
            </w:r>
          </w:p>
        </w:tc>
        <w:tc>
          <w:tcPr>
            <w:tcW w:w="195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2233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exact"/>
          <w:jc w:val="center"/>
        </w:trPr>
        <w:tc>
          <w:tcPr>
            <w:tcW w:w="147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工作单位及职务职称</w:t>
            </w:r>
          </w:p>
        </w:tc>
        <w:tc>
          <w:tcPr>
            <w:tcW w:w="3232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117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参加工作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时间</w:t>
            </w:r>
          </w:p>
        </w:tc>
        <w:tc>
          <w:tcPr>
            <w:tcW w:w="195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2233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exact"/>
          <w:jc w:val="center"/>
        </w:trPr>
        <w:tc>
          <w:tcPr>
            <w:tcW w:w="147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文化程度</w:t>
            </w:r>
          </w:p>
        </w:tc>
        <w:tc>
          <w:tcPr>
            <w:tcW w:w="101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222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户籍所在地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或经常居住地</w:t>
            </w:r>
          </w:p>
        </w:tc>
        <w:tc>
          <w:tcPr>
            <w:tcW w:w="312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2233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147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毕业院校</w:t>
            </w:r>
          </w:p>
        </w:tc>
        <w:tc>
          <w:tcPr>
            <w:tcW w:w="3232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117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专</w:t>
            </w:r>
            <w:r>
              <w:rPr>
                <w:rFonts w:ascii="黑体" w:hAnsi="黑体" w:eastAsia="黑体"/>
                <w:sz w:val="21"/>
                <w:szCs w:val="21"/>
              </w:rPr>
              <w:t xml:space="preserve">  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业</w:t>
            </w:r>
          </w:p>
        </w:tc>
        <w:tc>
          <w:tcPr>
            <w:tcW w:w="195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2233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exact"/>
          <w:jc w:val="center"/>
        </w:trPr>
        <w:tc>
          <w:tcPr>
            <w:tcW w:w="147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身份证号</w:t>
            </w:r>
          </w:p>
        </w:tc>
        <w:tc>
          <w:tcPr>
            <w:tcW w:w="3232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117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健康状况</w:t>
            </w:r>
          </w:p>
        </w:tc>
        <w:tc>
          <w:tcPr>
            <w:tcW w:w="195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2233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exact"/>
          <w:jc w:val="center"/>
        </w:trPr>
        <w:tc>
          <w:tcPr>
            <w:tcW w:w="147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个人邮箱</w:t>
            </w:r>
          </w:p>
        </w:tc>
        <w:tc>
          <w:tcPr>
            <w:tcW w:w="3232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117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微</w:t>
            </w:r>
            <w:r>
              <w:rPr>
                <w:rFonts w:ascii="黑体" w:hAnsi="黑体" w:eastAsia="黑体"/>
                <w:sz w:val="21"/>
                <w:szCs w:val="21"/>
              </w:rPr>
              <w:t xml:space="preserve"> 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信</w:t>
            </w:r>
            <w:r>
              <w:rPr>
                <w:rFonts w:ascii="黑体" w:hAnsi="黑体" w:eastAsia="黑体"/>
                <w:sz w:val="21"/>
                <w:szCs w:val="21"/>
              </w:rPr>
              <w:t xml:space="preserve"> 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号</w:t>
            </w:r>
          </w:p>
        </w:tc>
        <w:tc>
          <w:tcPr>
            <w:tcW w:w="419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exact"/>
          <w:jc w:val="center"/>
        </w:trPr>
        <w:tc>
          <w:tcPr>
            <w:tcW w:w="147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联系电话</w:t>
            </w:r>
          </w:p>
        </w:tc>
        <w:tc>
          <w:tcPr>
            <w:tcW w:w="3232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117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邮政编码</w:t>
            </w:r>
          </w:p>
        </w:tc>
        <w:tc>
          <w:tcPr>
            <w:tcW w:w="419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exact"/>
          <w:jc w:val="center"/>
        </w:trPr>
        <w:tc>
          <w:tcPr>
            <w:tcW w:w="147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通讯地址</w:t>
            </w:r>
          </w:p>
        </w:tc>
        <w:tc>
          <w:tcPr>
            <w:tcW w:w="8594" w:type="dxa"/>
            <w:gridSpan w:val="11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70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个人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承诺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事项</w:t>
            </w:r>
          </w:p>
        </w:tc>
        <w:tc>
          <w:tcPr>
            <w:tcW w:w="7181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1.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是否受过刑事处罚或正在受到刑事追究</w:t>
            </w:r>
          </w:p>
        </w:tc>
        <w:tc>
          <w:tcPr>
            <w:tcW w:w="14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是□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否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exact"/>
          <w:jc w:val="center"/>
        </w:trPr>
        <w:tc>
          <w:tcPr>
            <w:tcW w:w="1470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7181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2.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是否被开除公职或开除留用</w:t>
            </w:r>
          </w:p>
        </w:tc>
        <w:tc>
          <w:tcPr>
            <w:tcW w:w="14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是□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exact"/>
          <w:jc w:val="center"/>
        </w:trPr>
        <w:tc>
          <w:tcPr>
            <w:tcW w:w="1470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7181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3.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是否受到党纪处分</w:t>
            </w:r>
          </w:p>
        </w:tc>
        <w:tc>
          <w:tcPr>
            <w:tcW w:w="14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是□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exact"/>
          <w:jc w:val="center"/>
        </w:trPr>
        <w:tc>
          <w:tcPr>
            <w:tcW w:w="1470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7181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4.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是否被吊销律师、公证员执业证书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</w:t>
            </w:r>
          </w:p>
        </w:tc>
        <w:tc>
          <w:tcPr>
            <w:tcW w:w="14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是□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exact"/>
          <w:jc w:val="center"/>
        </w:trPr>
        <w:tc>
          <w:tcPr>
            <w:tcW w:w="1470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7181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/>
                <w:sz w:val="21"/>
                <w:szCs w:val="21"/>
                <w:lang w:eastAsia="zh-CN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5.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目前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是否被纳入失信被执行人名单</w:t>
            </w:r>
          </w:p>
        </w:tc>
        <w:tc>
          <w:tcPr>
            <w:tcW w:w="14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是□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exact"/>
          <w:jc w:val="center"/>
        </w:trPr>
        <w:tc>
          <w:tcPr>
            <w:tcW w:w="1470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7181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6.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是否受惩戒被免除人民陪审员职务</w:t>
            </w:r>
          </w:p>
        </w:tc>
        <w:tc>
          <w:tcPr>
            <w:tcW w:w="14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是□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exact"/>
          <w:jc w:val="center"/>
        </w:trPr>
        <w:tc>
          <w:tcPr>
            <w:tcW w:w="1470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7181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7.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是否有其他违法违纪行为，可能影响司法公信的</w:t>
            </w:r>
          </w:p>
        </w:tc>
        <w:tc>
          <w:tcPr>
            <w:tcW w:w="14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是□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exact"/>
          <w:jc w:val="center"/>
        </w:trPr>
        <w:tc>
          <w:tcPr>
            <w:tcW w:w="1470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7181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8.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目前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是否是人民代表大会常务委员会组成人员</w:t>
            </w:r>
          </w:p>
        </w:tc>
        <w:tc>
          <w:tcPr>
            <w:tcW w:w="14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是□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exact"/>
          <w:jc w:val="center"/>
        </w:trPr>
        <w:tc>
          <w:tcPr>
            <w:tcW w:w="1470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7181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9.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目前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是否是监察委员会、人民法院、人民检察院、公安机关、国家安全机关、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司法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行政机关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的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工作人员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（含行政编制和行政编制外的所有工作人员）</w:t>
            </w:r>
          </w:p>
        </w:tc>
        <w:tc>
          <w:tcPr>
            <w:tcW w:w="14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是□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exact"/>
          <w:jc w:val="center"/>
        </w:trPr>
        <w:tc>
          <w:tcPr>
            <w:tcW w:w="1470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7181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10.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是否是律师、公证员、仲裁员、基层法律服务工作者</w:t>
            </w:r>
          </w:p>
        </w:tc>
        <w:tc>
          <w:tcPr>
            <w:tcW w:w="14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是□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exact"/>
          <w:jc w:val="center"/>
        </w:trPr>
        <w:tc>
          <w:tcPr>
            <w:tcW w:w="1470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7181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11.是否属于离任未满两年的法官、检察官</w:t>
            </w:r>
          </w:p>
        </w:tc>
        <w:tc>
          <w:tcPr>
            <w:tcW w:w="14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是□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exact"/>
          <w:jc w:val="center"/>
        </w:trPr>
        <w:tc>
          <w:tcPr>
            <w:tcW w:w="1470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7181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12.是否曾在本县（市、区）人民法院、检察院担任过法官、检察官</w:t>
            </w:r>
          </w:p>
        </w:tc>
        <w:tc>
          <w:tcPr>
            <w:tcW w:w="14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是□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exact"/>
          <w:jc w:val="center"/>
        </w:trPr>
        <w:tc>
          <w:tcPr>
            <w:tcW w:w="1470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7181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13.目前是否是劳动争议仲裁委员会的仲裁员</w:t>
            </w:r>
          </w:p>
        </w:tc>
        <w:tc>
          <w:tcPr>
            <w:tcW w:w="14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是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□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exact"/>
          <w:jc w:val="center"/>
        </w:trPr>
        <w:tc>
          <w:tcPr>
            <w:tcW w:w="1470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7181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14</w:t>
            </w:r>
            <w:r>
              <w:rPr>
                <w:rFonts w:ascii="仿宋" w:hAnsi="仿宋" w:eastAsia="仿宋"/>
                <w:sz w:val="21"/>
                <w:szCs w:val="21"/>
              </w:rPr>
              <w:t>.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是否是人民检察院人民监督员</w:t>
            </w:r>
          </w:p>
        </w:tc>
        <w:tc>
          <w:tcPr>
            <w:tcW w:w="14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是□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exact"/>
          <w:jc w:val="center"/>
        </w:trPr>
        <w:tc>
          <w:tcPr>
            <w:tcW w:w="1470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7181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15</w:t>
            </w:r>
            <w:r>
              <w:rPr>
                <w:rFonts w:ascii="仿宋" w:hAnsi="仿宋" w:eastAsia="仿宋"/>
                <w:sz w:val="21"/>
                <w:szCs w:val="21"/>
              </w:rPr>
              <w:t>.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是否有其他因职务原因不适宜担任人民陪审员的情形</w:t>
            </w:r>
          </w:p>
        </w:tc>
        <w:tc>
          <w:tcPr>
            <w:tcW w:w="14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是□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70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是否担任过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人民陪审员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是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否□</w:t>
            </w:r>
          </w:p>
        </w:tc>
        <w:tc>
          <w:tcPr>
            <w:tcW w:w="2379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任职时间</w:t>
            </w:r>
          </w:p>
        </w:tc>
        <w:tc>
          <w:tcPr>
            <w:tcW w:w="4802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41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备注：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担任过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人民陪审员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的人员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exact"/>
          <w:jc w:val="center"/>
        </w:trPr>
        <w:tc>
          <w:tcPr>
            <w:tcW w:w="1470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2379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所在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人民法院名称</w:t>
            </w:r>
          </w:p>
        </w:tc>
        <w:tc>
          <w:tcPr>
            <w:tcW w:w="4802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41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exact"/>
          <w:jc w:val="center"/>
        </w:trPr>
        <w:tc>
          <w:tcPr>
            <w:tcW w:w="1470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是否为人大代表</w:t>
            </w:r>
          </w:p>
        </w:tc>
        <w:tc>
          <w:tcPr>
            <w:tcW w:w="2379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是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□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</w:t>
            </w:r>
          </w:p>
        </w:tc>
        <w:tc>
          <w:tcPr>
            <w:tcW w:w="6215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全国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□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省□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市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□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县区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1470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1"/>
                <w:szCs w:val="21"/>
              </w:rPr>
            </w:pPr>
          </w:p>
        </w:tc>
        <w:tc>
          <w:tcPr>
            <w:tcW w:w="2379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否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□</w:t>
            </w:r>
          </w:p>
        </w:tc>
        <w:tc>
          <w:tcPr>
            <w:tcW w:w="6215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  <w:jc w:val="center"/>
        </w:trPr>
        <w:tc>
          <w:tcPr>
            <w:tcW w:w="1470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是否为政协委员</w:t>
            </w:r>
          </w:p>
        </w:tc>
        <w:tc>
          <w:tcPr>
            <w:tcW w:w="2379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是□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</w:t>
            </w:r>
          </w:p>
        </w:tc>
        <w:tc>
          <w:tcPr>
            <w:tcW w:w="6215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全国□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省□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市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□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县区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1470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1"/>
                <w:szCs w:val="21"/>
              </w:rPr>
            </w:pPr>
          </w:p>
        </w:tc>
        <w:tc>
          <w:tcPr>
            <w:tcW w:w="2379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否□</w:t>
            </w:r>
          </w:p>
        </w:tc>
        <w:tc>
          <w:tcPr>
            <w:tcW w:w="6215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exact"/>
          <w:jc w:val="center"/>
        </w:trPr>
        <w:tc>
          <w:tcPr>
            <w:tcW w:w="10064" w:type="dxa"/>
            <w:gridSpan w:val="1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个</w:t>
            </w:r>
            <w:r>
              <w:rPr>
                <w:rFonts w:ascii="黑体" w:hAnsi="黑体" w:eastAsia="黑体"/>
                <w:sz w:val="21"/>
                <w:szCs w:val="21"/>
              </w:rPr>
              <w:t xml:space="preserve">   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人</w:t>
            </w:r>
            <w:r>
              <w:rPr>
                <w:rFonts w:ascii="黑体" w:hAnsi="黑体" w:eastAsia="黑体"/>
                <w:sz w:val="21"/>
                <w:szCs w:val="21"/>
              </w:rPr>
              <w:t xml:space="preserve">   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简</w:t>
            </w:r>
            <w:r>
              <w:rPr>
                <w:rFonts w:ascii="黑体" w:hAnsi="黑体" w:eastAsia="黑体"/>
                <w:sz w:val="21"/>
                <w:szCs w:val="21"/>
              </w:rPr>
              <w:t xml:space="preserve">   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" w:hRule="exact"/>
          <w:jc w:val="center"/>
        </w:trPr>
        <w:tc>
          <w:tcPr>
            <w:tcW w:w="2033" w:type="dxa"/>
            <w:gridSpan w:val="4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起止时间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从</w:t>
            </w: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接受初中教育开始填写）</w:t>
            </w:r>
          </w:p>
        </w:tc>
        <w:tc>
          <w:tcPr>
            <w:tcW w:w="8031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单位（学校）及职务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2033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8031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2033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8031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2033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8031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2033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8031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2033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8031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2033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8031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2033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8031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2033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8031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2033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8031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exact"/>
          <w:jc w:val="center"/>
        </w:trPr>
        <w:tc>
          <w:tcPr>
            <w:tcW w:w="10064" w:type="dxa"/>
            <w:gridSpan w:val="1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家庭成员及主要社会关系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exact"/>
          <w:jc w:val="center"/>
        </w:trPr>
        <w:tc>
          <w:tcPr>
            <w:tcW w:w="92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称</w:t>
            </w:r>
            <w:r>
              <w:rPr>
                <w:rFonts w:ascii="黑体" w:hAnsi="黑体" w:eastAsia="黑体"/>
                <w:sz w:val="21"/>
                <w:szCs w:val="21"/>
              </w:rPr>
              <w:t xml:space="preserve">  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谓</w:t>
            </w:r>
          </w:p>
        </w:tc>
        <w:tc>
          <w:tcPr>
            <w:tcW w:w="1053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姓</w:t>
            </w:r>
            <w:r>
              <w:rPr>
                <w:rFonts w:ascii="黑体" w:hAnsi="黑体" w:eastAsia="黑体"/>
                <w:sz w:val="21"/>
                <w:szCs w:val="21"/>
              </w:rPr>
              <w:t xml:space="preserve">  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名</w:t>
            </w:r>
          </w:p>
        </w:tc>
        <w:tc>
          <w:tcPr>
            <w:tcW w:w="1874" w:type="dxa"/>
            <w:gridSpan w:val="4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出生年月</w:t>
            </w:r>
          </w:p>
        </w:tc>
        <w:tc>
          <w:tcPr>
            <w:tcW w:w="1134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政治面貌</w:t>
            </w:r>
          </w:p>
        </w:tc>
        <w:tc>
          <w:tcPr>
            <w:tcW w:w="5081" w:type="dxa"/>
            <w:gridSpan w:val="4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exact"/>
          <w:jc w:val="center"/>
        </w:trPr>
        <w:tc>
          <w:tcPr>
            <w:tcW w:w="92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053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874" w:type="dxa"/>
            <w:gridSpan w:val="4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5081" w:type="dxa"/>
            <w:gridSpan w:val="4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exact"/>
          <w:jc w:val="center"/>
        </w:trPr>
        <w:tc>
          <w:tcPr>
            <w:tcW w:w="92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053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874" w:type="dxa"/>
            <w:gridSpan w:val="4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5081" w:type="dxa"/>
            <w:gridSpan w:val="4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exact"/>
          <w:jc w:val="center"/>
        </w:trPr>
        <w:tc>
          <w:tcPr>
            <w:tcW w:w="92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053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874" w:type="dxa"/>
            <w:gridSpan w:val="4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5081" w:type="dxa"/>
            <w:gridSpan w:val="4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exact"/>
          <w:jc w:val="center"/>
        </w:trPr>
        <w:tc>
          <w:tcPr>
            <w:tcW w:w="92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053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874" w:type="dxa"/>
            <w:gridSpan w:val="4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5081" w:type="dxa"/>
            <w:gridSpan w:val="4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exact"/>
          <w:jc w:val="center"/>
        </w:trPr>
        <w:tc>
          <w:tcPr>
            <w:tcW w:w="92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053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874" w:type="dxa"/>
            <w:gridSpan w:val="4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5081" w:type="dxa"/>
            <w:gridSpan w:val="4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exact"/>
          <w:jc w:val="center"/>
        </w:trPr>
        <w:tc>
          <w:tcPr>
            <w:tcW w:w="92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053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874" w:type="dxa"/>
            <w:gridSpan w:val="4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5081" w:type="dxa"/>
            <w:gridSpan w:val="4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</w:tr>
    </w:tbl>
    <w:p>
      <w:pPr>
        <w:ind w:firstLine="404"/>
        <w:rPr>
          <w:sz w:val="21"/>
          <w:szCs w:val="21"/>
        </w:rPr>
        <w:sectPr>
          <w:pgSz w:w="11906" w:h="16838"/>
          <w:pgMar w:top="1757" w:right="1474" w:bottom="1757" w:left="1474" w:header="851" w:footer="102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rtlGutter w:val="0"/>
          <w:docGrid w:type="linesAndChars" w:linePitch="574" w:charSpace="-15"/>
        </w:sectPr>
      </w:pPr>
    </w:p>
    <w:p>
      <w:pPr>
        <w:spacing w:line="14" w:lineRule="exact"/>
        <w:ind w:firstLine="404"/>
        <w:rPr>
          <w:sz w:val="21"/>
          <w:szCs w:val="21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2"/>
        <w:gridCol w:w="83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4" w:hRule="atLeast"/>
          <w:jc w:val="center"/>
        </w:trPr>
        <w:tc>
          <w:tcPr>
            <w:tcW w:w="129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所在单位</w:t>
            </w:r>
          </w:p>
          <w:p>
            <w:pPr>
              <w:spacing w:line="30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或基层组织意见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_GB2312" w:hAnsi="黑体" w:eastAsia="仿宋_GB2312"/>
                <w:sz w:val="21"/>
                <w:szCs w:val="21"/>
              </w:rPr>
              <w:t>（个人申请填写）</w:t>
            </w:r>
          </w:p>
        </w:tc>
        <w:tc>
          <w:tcPr>
            <w:tcW w:w="8377" w:type="dxa"/>
            <w:noWrap w:val="0"/>
            <w:vAlign w:val="top"/>
          </w:tcPr>
          <w:p>
            <w:pPr>
              <w:spacing w:line="500" w:lineRule="atLeast"/>
              <w:ind w:right="482" w:firstLine="508" w:firstLineChars="242"/>
              <w:rPr>
                <w:rFonts w:hint="eastAsia" w:ascii="仿宋" w:hAnsi="仿宋" w:eastAsia="仿宋"/>
                <w:sz w:val="21"/>
                <w:szCs w:val="21"/>
              </w:rPr>
            </w:pPr>
          </w:p>
          <w:p>
            <w:pPr>
              <w:spacing w:line="500" w:lineRule="atLeast"/>
              <w:ind w:right="482" w:firstLine="508" w:firstLineChars="242"/>
              <w:rPr>
                <w:rFonts w:hint="eastAsia" w:ascii="仿宋" w:hAnsi="仿宋" w:eastAsia="仿宋"/>
                <w:sz w:val="21"/>
                <w:szCs w:val="21"/>
              </w:rPr>
            </w:pPr>
          </w:p>
          <w:p>
            <w:pPr>
              <w:spacing w:line="500" w:lineRule="atLeast"/>
              <w:ind w:right="482" w:firstLine="508" w:firstLineChars="242"/>
              <w:rPr>
                <w:rFonts w:hint="eastAsia" w:ascii="仿宋" w:hAnsi="仿宋" w:eastAsia="仿宋"/>
                <w:sz w:val="21"/>
                <w:szCs w:val="21"/>
              </w:rPr>
            </w:pPr>
          </w:p>
          <w:p>
            <w:pPr>
              <w:spacing w:line="500" w:lineRule="atLeast"/>
              <w:ind w:right="482" w:firstLine="508" w:firstLineChars="242"/>
              <w:rPr>
                <w:rFonts w:hint="eastAsia" w:ascii="仿宋" w:hAnsi="仿宋" w:eastAsia="仿宋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482" w:rightChars="0" w:firstLine="630" w:firstLineChars="300"/>
              <w:jc w:val="both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负责人：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  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 xml:space="preserve">          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联系电话：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             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（公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482" w:rightChars="0" w:firstLine="404"/>
              <w:jc w:val="both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 xml:space="preserve">                                     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 xml:space="preserve">        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   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年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月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9" w:hRule="atLeast"/>
          <w:jc w:val="center"/>
        </w:trPr>
        <w:tc>
          <w:tcPr>
            <w:tcW w:w="129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推荐单位</w:t>
            </w:r>
          </w:p>
          <w:p>
            <w:pPr>
              <w:spacing w:line="30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意</w:t>
            </w:r>
            <w:r>
              <w:rPr>
                <w:rFonts w:ascii="黑体" w:hAnsi="黑体" w:eastAsia="黑体"/>
                <w:sz w:val="21"/>
                <w:szCs w:val="21"/>
              </w:rPr>
              <w:t xml:space="preserve">  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见</w:t>
            </w:r>
          </w:p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1"/>
                <w:szCs w:val="21"/>
              </w:rPr>
            </w:pPr>
            <w:r>
              <w:rPr>
                <w:rFonts w:hint="eastAsia" w:ascii="仿宋_GB2312" w:hAnsi="黑体" w:eastAsia="仿宋_GB2312"/>
                <w:sz w:val="21"/>
                <w:szCs w:val="21"/>
              </w:rPr>
              <w:t>（组织推荐填写）</w:t>
            </w:r>
          </w:p>
        </w:tc>
        <w:tc>
          <w:tcPr>
            <w:tcW w:w="837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482" w:firstLine="630" w:firstLineChars="300"/>
              <w:jc w:val="both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推荐单位：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                               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 xml:space="preserve">       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（公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both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 xml:space="preserve">     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负责人：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      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联系电话：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            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年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月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9" w:hRule="atLeast"/>
          <w:jc w:val="center"/>
        </w:trPr>
        <w:tc>
          <w:tcPr>
            <w:tcW w:w="1292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个人签名</w:t>
            </w:r>
          </w:p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确</w:t>
            </w:r>
            <w:r>
              <w:rPr>
                <w:rFonts w:ascii="黑体" w:hAnsi="黑体" w:eastAsia="黑体"/>
                <w:sz w:val="21"/>
                <w:szCs w:val="21"/>
              </w:rPr>
              <w:t xml:space="preserve">  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认</w:t>
            </w:r>
          </w:p>
        </w:tc>
        <w:tc>
          <w:tcPr>
            <w:tcW w:w="8377" w:type="dxa"/>
            <w:noWrap w:val="0"/>
            <w:vAlign w:val="top"/>
          </w:tcPr>
          <w:p>
            <w:pPr>
              <w:spacing w:line="400" w:lineRule="exact"/>
              <w:ind w:firstLine="403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  <w:p>
            <w:pPr>
              <w:spacing w:line="400" w:lineRule="exact"/>
              <w:ind w:firstLine="403"/>
              <w:jc w:val="left"/>
              <w:rPr>
                <w:rFonts w:hint="eastAsia" w:ascii="仿宋" w:hAnsi="仿宋" w:eastAsia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本人自愿成为人民陪审员，提供的个人信息真实有效。获准担任人民陪审员后，保证做到忠于祖国，忠于人民，忠于宪法和法律，依法参加审判活动，忠实履行审判职责，廉洁诚信，秉公判断，维护社会公平正义。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（本段文字需手写，不得打印）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00" w:lineRule="exact"/>
              <w:ind w:left="0" w:leftChars="0" w:right="0" w:rightChars="0" w:firstLine="1365" w:firstLineChars="650"/>
              <w:jc w:val="center"/>
              <w:outlineLvl w:val="9"/>
              <w:rPr>
                <w:rFonts w:ascii="仿宋" w:hAnsi="仿宋" w:eastAsia="仿宋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00" w:lineRule="exact"/>
              <w:ind w:left="0" w:leftChars="0" w:right="0" w:rightChars="0" w:firstLine="1365" w:firstLineChars="650"/>
              <w:jc w:val="center"/>
              <w:outlineLvl w:val="9"/>
              <w:rPr>
                <w:rFonts w:ascii="仿宋" w:hAnsi="仿宋" w:eastAsia="仿宋"/>
                <w:sz w:val="21"/>
                <w:szCs w:val="21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00" w:lineRule="exact"/>
              <w:ind w:left="0" w:leftChars="0" w:right="0" w:rightChars="0"/>
              <w:outlineLvl w:val="9"/>
            </w:pPr>
          </w:p>
          <w:p>
            <w:pPr>
              <w:ind w:firstLine="1365" w:firstLineChars="650"/>
              <w:jc w:val="center"/>
              <w:rPr>
                <w:rFonts w:ascii="仿宋" w:hAnsi="仿宋" w:eastAsia="仿宋"/>
                <w:sz w:val="21"/>
                <w:szCs w:val="21"/>
                <w:u w:val="single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签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名：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          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年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月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6" w:hRule="atLeast"/>
          <w:jc w:val="center"/>
        </w:trPr>
        <w:tc>
          <w:tcPr>
            <w:tcW w:w="1292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资格审查</w:t>
            </w:r>
          </w:p>
          <w:p>
            <w:pPr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情</w:t>
            </w:r>
            <w:r>
              <w:rPr>
                <w:rFonts w:ascii="黑体" w:hAnsi="黑体" w:eastAsia="黑体"/>
                <w:sz w:val="21"/>
                <w:szCs w:val="21"/>
              </w:rPr>
              <w:t xml:space="preserve"> 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况</w:t>
            </w:r>
          </w:p>
        </w:tc>
        <w:tc>
          <w:tcPr>
            <w:tcW w:w="8377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 xml:space="preserve">                                                        湘桥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区司法局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 xml:space="preserve">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（公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章）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 xml:space="preserve">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 xml:space="preserve">             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 xml:space="preserve">              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 xml:space="preserve">                               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年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月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日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 xml:space="preserve">  </w:t>
            </w:r>
          </w:p>
        </w:tc>
      </w:tr>
    </w:tbl>
    <w:p>
      <w:pPr>
        <w:keepLines/>
        <w:adjustRightInd w:val="0"/>
        <w:snapToGrid w:val="0"/>
        <w:spacing w:line="20" w:lineRule="exact"/>
        <w:jc w:val="right"/>
        <w:rPr>
          <w:rFonts w:ascii="仿宋" w:hAnsi="仿宋" w:eastAsia="仿宋" w:cs="宋体"/>
          <w:kern w:val="0"/>
          <w:sz w:val="21"/>
          <w:szCs w:val="21"/>
        </w:rPr>
      </w:pPr>
    </w:p>
    <w:p>
      <w:pPr>
        <w:keepLines/>
        <w:adjustRightInd w:val="0"/>
        <w:snapToGrid w:val="0"/>
        <w:spacing w:line="20" w:lineRule="exact"/>
        <w:jc w:val="right"/>
        <w:rPr>
          <w:rFonts w:ascii="仿宋" w:hAnsi="仿宋" w:eastAsia="仿宋" w:cs="宋体"/>
          <w:kern w:val="0"/>
          <w:sz w:val="24"/>
        </w:rPr>
      </w:pPr>
      <w:r>
        <w:rPr>
          <w:rFonts w:ascii="仿宋" w:hAnsi="仿宋" w:eastAsia="仿宋" w:cs="宋体"/>
          <w:kern w:val="0"/>
          <w:sz w:val="21"/>
          <w:szCs w:val="21"/>
        </w:rPr>
        <w:br w:type="page"/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填</w:t>
      </w:r>
      <w:r>
        <w:rPr>
          <w:rFonts w:ascii="方正小标宋简体" w:eastAsia="方正小标宋简体"/>
          <w:sz w:val="44"/>
          <w:szCs w:val="44"/>
        </w:rPr>
        <w:t xml:space="preserve"> </w:t>
      </w:r>
      <w:r>
        <w:rPr>
          <w:rFonts w:hint="eastAsia" w:ascii="方正小标宋简体" w:eastAsia="方正小标宋简体"/>
          <w:sz w:val="44"/>
          <w:szCs w:val="44"/>
        </w:rPr>
        <w:t>表</w:t>
      </w:r>
      <w:r>
        <w:rPr>
          <w:rFonts w:ascii="方正小标宋简体" w:eastAsia="方正小标宋简体"/>
          <w:sz w:val="44"/>
          <w:szCs w:val="44"/>
        </w:rPr>
        <w:t xml:space="preserve"> </w:t>
      </w:r>
      <w:r>
        <w:rPr>
          <w:rFonts w:hint="eastAsia" w:ascii="方正小标宋简体" w:eastAsia="方正小标宋简体"/>
          <w:sz w:val="44"/>
          <w:szCs w:val="44"/>
        </w:rPr>
        <w:t>说</w:t>
      </w:r>
      <w:r>
        <w:rPr>
          <w:rFonts w:ascii="方正小标宋简体" w:eastAsia="方正小标宋简体"/>
          <w:sz w:val="44"/>
          <w:szCs w:val="44"/>
        </w:rPr>
        <w:t xml:space="preserve"> </w:t>
      </w:r>
      <w:r>
        <w:rPr>
          <w:rFonts w:hint="eastAsia" w:ascii="方正小标宋简体" w:eastAsia="方正小标宋简体"/>
          <w:sz w:val="44"/>
          <w:szCs w:val="44"/>
        </w:rPr>
        <w:t>明</w:t>
      </w:r>
    </w:p>
    <w:p>
      <w:pPr>
        <w:spacing w:line="578" w:lineRule="exact"/>
        <w:ind w:firstLine="624"/>
        <w:rPr>
          <w:rFonts w:ascii="仿宋" w:hAnsi="仿宋" w:eastAsia="仿宋"/>
          <w:szCs w:val="21"/>
        </w:rPr>
      </w:pPr>
    </w:p>
    <w:p>
      <w:pPr>
        <w:spacing w:line="578" w:lineRule="exact"/>
        <w:ind w:firstLine="624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1.该表所列项目均为必填项，其中公民个人申请的填写“所在单位或基层组织意见”;组织推荐的填写“推荐单位意见”。</w:t>
      </w:r>
    </w:p>
    <w:p>
      <w:pPr>
        <w:spacing w:line="578" w:lineRule="exact"/>
        <w:ind w:firstLine="624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推荐人民陪审员候选人的组织包括候选人所在单位、户籍所在地或者经常居住地的基层群众性组织、人民团体。“基层群众性组织”包括居民委员会、村民委员会。“人民团体”包括工会、共青团、妇联、科协、侨联、台联、青联、工商联等。</w:t>
      </w:r>
    </w:p>
    <w:p>
      <w:pPr>
        <w:spacing w:line="578" w:lineRule="exact"/>
        <w:ind w:firstLine="624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2.“照片”要求近期二寸彩色免冠正面证件照，白、蓝、红底色均可。</w:t>
      </w:r>
    </w:p>
    <w:p>
      <w:pPr>
        <w:spacing w:line="578" w:lineRule="exact"/>
        <w:ind w:firstLine="624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3.“个人承诺事项”各栏“是”、“否”选项，在“□”填“√”确认。</w:t>
      </w:r>
    </w:p>
    <w:p>
      <w:pPr>
        <w:spacing w:line="578" w:lineRule="exact"/>
        <w:ind w:firstLine="624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4.“个人简历”从接受初中教育开始填写，起止时间填写到月份，时间要衔接。</w:t>
      </w:r>
    </w:p>
    <w:p>
      <w:pPr>
        <w:adjustRightInd w:val="0"/>
        <w:snapToGrid w:val="0"/>
        <w:spacing w:line="578" w:lineRule="exact"/>
        <w:ind w:firstLine="624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5.“个人签名确认”栏需申请人手写签字确认，不得打印。</w:t>
      </w:r>
    </w:p>
    <w:p>
      <w:pPr>
        <w:adjustRightInd w:val="0"/>
        <w:snapToGrid w:val="0"/>
        <w:spacing w:line="578" w:lineRule="exact"/>
        <w:ind w:firstLine="624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6.此表可打印可手写，一式两份，正反面A4纸打印。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1ZjUwNTIzNWEyMGIyNmEyMGJlNThkNTY4ZDNlODkifQ=="/>
  </w:docVars>
  <w:rsids>
    <w:rsidRoot w:val="00000000"/>
    <w:rsid w:val="1CE13BDE"/>
    <w:rsid w:val="207B2B57"/>
    <w:rsid w:val="65E93AF8"/>
    <w:rsid w:val="7A88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adjustRightInd w:val="0"/>
      <w:spacing w:line="360" w:lineRule="auto"/>
      <w:ind w:firstLine="420"/>
      <w:textAlignment w:val="baseline"/>
    </w:pPr>
    <w:rPr>
      <w:rFonts w:ascii="Calibri" w:hAnsi="Calibri" w:eastAsia="宋体"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2023-09-05T03:06:00Z</dcterms:created>
  <dc:creator>Administrator</dc:creator>
  <cp:lastModifiedBy>林底儿·</cp:lastModifiedBy>
  <dcterms:modified xsi:type="dcterms:W3CDTF">2023-09-27T08:19:26Z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0762E5A4AF8C4DC6A8C943D51D1730CC_12</vt:lpwstr>
  </property>
</Properties>
</file>