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eastAsiaTheme="minorEastAsia"/>
          <w:sz w:val="44"/>
          <w:szCs w:val="36"/>
          <w:lang w:val="en-US" w:eastAsia="zh-CN"/>
        </w:rPr>
      </w:pPr>
      <w:r>
        <w:rPr>
          <w:sz w:val="44"/>
          <w:szCs w:val="36"/>
        </w:rPr>
        <w:t>双拥宣传</w:t>
      </w:r>
      <w:r>
        <w:rPr>
          <w:rFonts w:hint="eastAsia"/>
          <w:sz w:val="44"/>
          <w:szCs w:val="36"/>
          <w:lang w:eastAsia="zh-CN"/>
        </w:rPr>
        <w:t>——</w:t>
      </w:r>
      <w:r>
        <w:rPr>
          <w:sz w:val="44"/>
          <w:szCs w:val="36"/>
        </w:rPr>
        <w:t>一起学习双拥知识</w:t>
      </w:r>
      <w:r>
        <w:rPr>
          <w:rFonts w:hint="eastAsia"/>
          <w:sz w:val="44"/>
          <w:szCs w:val="36"/>
          <w:lang w:eastAsia="zh-CN"/>
        </w:rPr>
        <w:t>（</w:t>
      </w:r>
      <w:r>
        <w:rPr>
          <w:rFonts w:hint="eastAsia"/>
          <w:sz w:val="44"/>
          <w:szCs w:val="36"/>
          <w:lang w:val="en-US" w:eastAsia="zh-CN"/>
        </w:rPr>
        <w:t>一）</w:t>
      </w:r>
    </w:p>
    <w:p>
      <w:pPr>
        <w:jc w:val="center"/>
        <w:rPr>
          <w:rFonts w:hint="eastAsia" w:asciiTheme="minorHAnsi" w:hAnsiTheme="minorHAnsi" w:eastAsiaTheme="minorEastAsia" w:cstheme="minorBidi"/>
          <w:b/>
          <w:kern w:val="2"/>
          <w:sz w:val="36"/>
          <w:szCs w:val="28"/>
          <w:lang w:val="en-US" w:eastAsia="zh-CN" w:bidi="ar-SA"/>
        </w:rPr>
      </w:pPr>
      <w:bookmarkStart w:id="0" w:name="_GoBack"/>
      <w:bookmarkEnd w:id="0"/>
      <w:r>
        <w:rPr>
          <w:rFonts w:hint="eastAsia" w:asciiTheme="minorHAnsi" w:hAnsiTheme="minorHAnsi" w:eastAsiaTheme="minorEastAsia" w:cstheme="minorBidi"/>
          <w:b/>
          <w:kern w:val="2"/>
          <w:sz w:val="36"/>
          <w:szCs w:val="28"/>
          <w:lang w:val="en-US" w:eastAsia="zh-CN" w:bidi="ar-SA"/>
        </w:rPr>
        <w:t>纪念延安双拥运动80周年</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default" w:asciiTheme="minorHAnsi" w:hAnsiTheme="minorHAnsi" w:eastAsiaTheme="minorEastAsia" w:cstheme="minorBidi"/>
          <w:b/>
          <w:kern w:val="2"/>
          <w:sz w:val="36"/>
          <w:szCs w:val="28"/>
          <w:lang w:val="en-US" w:eastAsia="zh-CN" w:bidi="ar-SA"/>
        </w:rPr>
      </w:pPr>
      <w:r>
        <w:rPr>
          <w:rFonts w:asciiTheme="minorHAnsi" w:hAnsiTheme="minorHAnsi" w:eastAsiaTheme="minorEastAsia" w:cstheme="minorBidi"/>
          <w:b/>
          <w:kern w:val="2"/>
          <w:sz w:val="36"/>
          <w:szCs w:val="28"/>
          <w:lang w:val="en-US" w:eastAsia="zh-CN" w:bidi="ar-SA"/>
        </w:rPr>
        <w:t>2023年是毛泽东等老一辈无产阶级革命家倡导的延安双拥运动80周年，为全面学习宣传贯彻党的二十大精神，深入贯彻习近平总书记关于双拥工作重要论述，进一步大力弘扬双拥工作优良传统，广泛开展各种纪念活动，巩固发展军政军民团结。</w:t>
      </w:r>
      <w:r>
        <w:rPr>
          <w:rFonts w:hint="default" w:asciiTheme="minorHAnsi" w:hAnsiTheme="minorHAnsi" w:eastAsiaTheme="minorEastAsia" w:cstheme="minorBidi"/>
          <w:b/>
          <w:kern w:val="2"/>
          <w:sz w:val="36"/>
          <w:szCs w:val="28"/>
          <w:lang w:val="en-US" w:eastAsia="zh-CN" w:bidi="ar-SA"/>
        </w:rPr>
        <w:t>潮州市退役军人事务局公众号开设“纪念延安双拥运动80周年双拥知识一起来学习”专栏，回顾双拥历史，连载双拥知识，欢迎大家关注学习。</w:t>
      </w:r>
    </w:p>
    <w:p>
      <w:pPr>
        <w:jc w:val="center"/>
        <w:rPr>
          <w:rFonts w:hint="eastAsia" w:cstheme="minorBidi"/>
          <w:b/>
          <w:kern w:val="2"/>
          <w:sz w:val="36"/>
          <w:szCs w:val="28"/>
          <w:lang w:val="en-US" w:eastAsia="zh-CN" w:bidi="ar-SA"/>
        </w:rPr>
      </w:pPr>
    </w:p>
    <w:p>
      <w:pPr>
        <w:jc w:val="center"/>
        <w:rPr>
          <w:rFonts w:hint="eastAsia" w:cstheme="minorBidi"/>
          <w:b/>
          <w:kern w:val="2"/>
          <w:sz w:val="36"/>
          <w:szCs w:val="28"/>
          <w:lang w:val="en-US" w:eastAsia="zh-CN" w:bidi="ar-SA"/>
        </w:rPr>
      </w:pPr>
      <w:r>
        <w:rPr>
          <w:rFonts w:hint="eastAsia" w:cstheme="minorBidi"/>
          <w:b/>
          <w:kern w:val="2"/>
          <w:sz w:val="36"/>
          <w:szCs w:val="28"/>
          <w:lang w:val="en-US" w:eastAsia="zh-CN" w:bidi="ar-SA"/>
        </w:rPr>
        <w:t>拥军优属 拥政爱民</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default" w:asciiTheme="minorHAnsi" w:hAnsiTheme="minorHAnsi" w:eastAsiaTheme="minorEastAsia" w:cstheme="minorBidi"/>
          <w:b/>
          <w:kern w:val="2"/>
          <w:sz w:val="36"/>
          <w:szCs w:val="28"/>
          <w:lang w:val="en-US" w:eastAsia="zh-CN" w:bidi="ar-SA"/>
        </w:rPr>
      </w:pPr>
      <w:r>
        <w:rPr>
          <w:rFonts w:hint="default" w:asciiTheme="minorHAnsi" w:hAnsiTheme="minorHAnsi" w:eastAsiaTheme="minorEastAsia" w:cstheme="minorBidi"/>
          <w:b/>
          <w:kern w:val="2"/>
          <w:sz w:val="36"/>
          <w:szCs w:val="28"/>
          <w:lang w:val="en-US" w:eastAsia="zh-CN" w:bidi="ar-SA"/>
        </w:rPr>
        <w:t>习近平总书记关于双拥工作的重要论述（第五部分）</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default" w:asciiTheme="minorHAnsi" w:hAnsiTheme="minorHAnsi" w:eastAsiaTheme="minorEastAsia" w:cstheme="minorBidi"/>
          <w:b/>
          <w:kern w:val="2"/>
          <w:sz w:val="36"/>
          <w:szCs w:val="28"/>
          <w:lang w:val="en-US" w:eastAsia="zh-CN" w:bidi="ar-SA"/>
        </w:rPr>
      </w:pPr>
      <w:r>
        <w:rPr>
          <w:rFonts w:hint="default" w:asciiTheme="minorHAnsi" w:hAnsiTheme="minorHAnsi" w:eastAsiaTheme="minorEastAsia" w:cstheme="minorBidi"/>
          <w:b/>
          <w:kern w:val="2"/>
          <w:sz w:val="36"/>
          <w:szCs w:val="28"/>
          <w:lang w:val="en-US" w:eastAsia="zh-CN" w:bidi="ar-SA"/>
        </w:rPr>
        <w:t>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Theme="minorHAnsi" w:hAnsiTheme="minorHAnsi" w:eastAsiaTheme="minorEastAsia" w:cstheme="minorBidi"/>
          <w:b/>
          <w:kern w:val="2"/>
          <w:sz w:val="36"/>
          <w:szCs w:val="28"/>
          <w:lang w:val="en-US" w:eastAsia="zh-CN" w:bidi="ar-SA"/>
        </w:rPr>
      </w:pPr>
      <w:r>
        <w:rPr>
          <w:rFonts w:hint="default" w:asciiTheme="minorHAnsi" w:hAnsiTheme="minorHAnsi" w:eastAsiaTheme="minorEastAsia" w:cstheme="minorBidi"/>
          <w:b/>
          <w:kern w:val="2"/>
          <w:sz w:val="36"/>
          <w:szCs w:val="28"/>
          <w:lang w:val="en-US" w:eastAsia="zh-CN" w:bidi="ar-SA"/>
        </w:rPr>
        <w:t>——2018年12月18日，习近平总书记在庆祝改革开放40周年大会上的讲话</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default" w:asciiTheme="minorHAnsi" w:hAnsiTheme="minorHAnsi" w:eastAsiaTheme="minorEastAsia" w:cstheme="minorBidi"/>
          <w:b/>
          <w:kern w:val="2"/>
          <w:sz w:val="36"/>
          <w:szCs w:val="28"/>
          <w:lang w:val="en-US" w:eastAsia="zh-CN" w:bidi="ar-SA"/>
        </w:rPr>
      </w:pP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Theme="minorHAnsi" w:hAnsiTheme="minorHAnsi" w:eastAsiaTheme="minorEastAsia" w:cstheme="minorBidi"/>
          <w:b/>
          <w:kern w:val="2"/>
          <w:sz w:val="36"/>
          <w:szCs w:val="28"/>
          <w:lang w:val="en-US" w:eastAsia="zh-CN" w:bidi="ar-SA"/>
        </w:rPr>
      </w:pPr>
      <w:r>
        <w:rPr>
          <w:rFonts w:hint="default" w:asciiTheme="minorHAnsi" w:hAnsiTheme="minorHAnsi" w:eastAsiaTheme="minorEastAsia" w:cstheme="minorBidi"/>
          <w:b/>
          <w:kern w:val="2"/>
          <w:sz w:val="36"/>
          <w:szCs w:val="28"/>
          <w:lang w:val="en-US" w:eastAsia="zh-CN" w:bidi="ar-SA"/>
        </w:rPr>
        <w:t>中央和国家机关、地方各级党委和政府要支持国防和军队建设，做好退役军人安置、伤病残军人移交、随军家属就业、军人子女入学等工作，配合做好军队全面停止有偿服务下篇文章，共同把强军事业推向前进。</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Theme="minorHAnsi" w:hAnsiTheme="minorHAnsi" w:eastAsiaTheme="minorEastAsia" w:cstheme="minorBidi"/>
          <w:b/>
          <w:kern w:val="2"/>
          <w:sz w:val="36"/>
          <w:szCs w:val="28"/>
          <w:lang w:val="en-US" w:eastAsia="zh-CN" w:bidi="ar-SA"/>
        </w:rPr>
      </w:pPr>
      <w:r>
        <w:rPr>
          <w:rFonts w:hint="default" w:asciiTheme="minorHAnsi" w:hAnsiTheme="minorHAnsi" w:eastAsiaTheme="minorEastAsia" w:cstheme="minorBidi"/>
          <w:b/>
          <w:kern w:val="2"/>
          <w:sz w:val="36"/>
          <w:szCs w:val="28"/>
          <w:lang w:val="en-US" w:eastAsia="zh-CN" w:bidi="ar-SA"/>
        </w:rPr>
        <w:t>——2019年3月12日，习近平总书记出席十三届全国人大二次会议解放军和武警部队代表团全体会议时的讲话</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default" w:asciiTheme="minorHAnsi" w:hAnsiTheme="minorHAnsi" w:eastAsiaTheme="minorEastAsia" w:cstheme="minorBidi"/>
          <w:b/>
          <w:kern w:val="2"/>
          <w:sz w:val="36"/>
          <w:szCs w:val="28"/>
          <w:lang w:val="en-US" w:eastAsia="zh-CN" w:bidi="ar-SA"/>
        </w:rPr>
      </w:pP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Theme="minorHAnsi" w:hAnsiTheme="minorHAnsi" w:eastAsiaTheme="minorEastAsia" w:cstheme="minorBidi"/>
          <w:b/>
          <w:kern w:val="2"/>
          <w:sz w:val="36"/>
          <w:szCs w:val="28"/>
          <w:lang w:val="en-US" w:eastAsia="zh-CN" w:bidi="ar-SA"/>
        </w:rPr>
      </w:pPr>
      <w:r>
        <w:rPr>
          <w:rFonts w:hint="default" w:asciiTheme="minorHAnsi" w:hAnsiTheme="minorHAnsi" w:eastAsiaTheme="minorEastAsia" w:cstheme="minorBidi"/>
          <w:b/>
          <w:kern w:val="2"/>
          <w:sz w:val="36"/>
          <w:szCs w:val="28"/>
          <w:lang w:val="en-US" w:eastAsia="zh-CN" w:bidi="ar-SA"/>
        </w:rPr>
        <w:t>军政军民团结是我们党和国家的显著政治优势，这场疫情防控斗争充分彰显了这一点。我军要在完成好军事任务的同时，支援地方经济社会发展，支持打赢脱贫攻坚战，协助地方做好维护社会大局稳定工作。中央和国家机关、地方各级党委和政府要支持国防和军队建设，满腔热情为广大官兵排忧解难，汇聚起强国兴军的磅礴力量。</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Theme="minorHAnsi" w:hAnsiTheme="minorHAnsi" w:eastAsiaTheme="minorEastAsia" w:cstheme="minorBidi"/>
          <w:b/>
          <w:kern w:val="2"/>
          <w:sz w:val="36"/>
          <w:szCs w:val="28"/>
          <w:lang w:val="en-US" w:eastAsia="zh-CN" w:bidi="ar-SA"/>
        </w:rPr>
      </w:pPr>
      <w:r>
        <w:rPr>
          <w:rFonts w:hint="default" w:asciiTheme="minorHAnsi" w:hAnsiTheme="minorHAnsi" w:eastAsiaTheme="minorEastAsia" w:cstheme="minorBidi"/>
          <w:b/>
          <w:kern w:val="2"/>
          <w:sz w:val="36"/>
          <w:szCs w:val="28"/>
          <w:lang w:val="en-US" w:eastAsia="zh-CN" w:bidi="ar-SA"/>
        </w:rPr>
        <w:t>——2020年5月26日，习近平总书记出席十三届全国人大三次会议解放军和武警部队代表团全体会议并发表重要讲话</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default" w:asciiTheme="minorHAnsi" w:hAnsiTheme="minorHAnsi" w:eastAsiaTheme="minorEastAsia" w:cstheme="minorBidi"/>
          <w:b/>
          <w:kern w:val="2"/>
          <w:sz w:val="36"/>
          <w:szCs w:val="28"/>
          <w:lang w:val="en-US" w:eastAsia="zh-CN" w:bidi="ar-SA"/>
        </w:rPr>
      </w:pP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Theme="minorHAnsi" w:hAnsiTheme="minorHAnsi" w:eastAsiaTheme="minorEastAsia" w:cstheme="minorBidi"/>
          <w:b/>
          <w:kern w:val="2"/>
          <w:sz w:val="36"/>
          <w:szCs w:val="28"/>
          <w:lang w:val="en-US" w:eastAsia="zh-CN" w:bidi="ar-SA"/>
        </w:rPr>
      </w:pPr>
      <w:r>
        <w:rPr>
          <w:rFonts w:hint="default" w:asciiTheme="minorHAnsi" w:hAnsiTheme="minorHAnsi" w:eastAsiaTheme="minorEastAsia" w:cstheme="minorBidi"/>
          <w:b/>
          <w:kern w:val="2"/>
          <w:sz w:val="36"/>
          <w:szCs w:val="28"/>
          <w:lang w:val="en-US" w:eastAsia="zh-CN" w:bidi="ar-SA"/>
        </w:rPr>
        <w:t>要坚持全党全国一盘棋，军地合力推进国防和军队现代化。中央和国家机关、地方各级党委和政府要强化国防意识，认真落实担负的有关工作，在国防科技创新、国防工程建设、国防和军队改革等方面给予大力支持，在军人家属随军就业、子女入学入托、优抚政策落实和退役军人保障等方面积极排忧解难。军队要同中央和国家机关搞好沟通协调，共同把国防和军队建设推向前进。</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Theme="minorHAnsi" w:hAnsiTheme="minorHAnsi" w:eastAsiaTheme="minorEastAsia" w:cstheme="minorBidi"/>
          <w:b/>
          <w:kern w:val="2"/>
          <w:sz w:val="36"/>
          <w:szCs w:val="28"/>
          <w:lang w:val="en-US" w:eastAsia="zh-CN" w:bidi="ar-SA"/>
        </w:rPr>
      </w:pPr>
      <w:r>
        <w:rPr>
          <w:rFonts w:hint="default" w:asciiTheme="minorHAnsi" w:hAnsiTheme="minorHAnsi" w:eastAsiaTheme="minorEastAsia" w:cstheme="minorBidi"/>
          <w:b/>
          <w:kern w:val="2"/>
          <w:sz w:val="36"/>
          <w:szCs w:val="28"/>
          <w:lang w:val="en-US" w:eastAsia="zh-CN" w:bidi="ar-SA"/>
        </w:rPr>
        <w:t>——2020年7月30日，习近平总书记在十九届中央政治局第二十二次集体学习时的讲话</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default" w:asciiTheme="minorHAnsi" w:hAnsiTheme="minorHAnsi" w:eastAsiaTheme="minorEastAsia" w:cstheme="minorBidi"/>
          <w:b/>
          <w:kern w:val="2"/>
          <w:sz w:val="36"/>
          <w:szCs w:val="28"/>
          <w:lang w:val="en-US" w:eastAsia="zh-CN" w:bidi="ar-SA"/>
        </w:rPr>
      </w:pP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Theme="minorHAnsi" w:hAnsiTheme="minorHAnsi" w:eastAsiaTheme="minorEastAsia" w:cstheme="minorBidi"/>
          <w:b/>
          <w:kern w:val="2"/>
          <w:sz w:val="36"/>
          <w:szCs w:val="28"/>
          <w:lang w:val="en-US" w:eastAsia="zh-CN" w:bidi="ar-SA"/>
        </w:rPr>
      </w:pPr>
      <w:r>
        <w:rPr>
          <w:rFonts w:hint="default" w:asciiTheme="minorHAnsi" w:hAnsiTheme="minorHAnsi" w:eastAsiaTheme="minorEastAsia" w:cstheme="minorBidi"/>
          <w:b/>
          <w:kern w:val="2"/>
          <w:sz w:val="36"/>
          <w:szCs w:val="28"/>
          <w:lang w:val="en-US" w:eastAsia="zh-CN" w:bidi="ar-SA"/>
        </w:rPr>
        <w:t>深化联战联训，坚持以联合训练引领军兵种训练、以军兵种训练支撑联合训练，突出全局性重大问题研练，突出联合指挥训练，突出跨领域跨军兵种联合专项训练，突出军地联合训练，发展我军特色联合训练体系，加速提升一体化联合作战能力。</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default" w:asciiTheme="minorHAnsi" w:hAnsiTheme="minorHAnsi" w:eastAsiaTheme="minorEastAsia" w:cstheme="minorBidi"/>
          <w:b/>
          <w:kern w:val="2"/>
          <w:sz w:val="36"/>
          <w:szCs w:val="28"/>
          <w:lang w:val="en-US" w:eastAsia="zh-CN" w:bidi="ar-SA"/>
        </w:rPr>
      </w:pPr>
      <w:r>
        <w:rPr>
          <w:rFonts w:hint="default" w:asciiTheme="minorHAnsi" w:hAnsiTheme="minorHAnsi" w:eastAsiaTheme="minorEastAsia" w:cstheme="minorBidi"/>
          <w:b/>
          <w:kern w:val="2"/>
          <w:sz w:val="36"/>
          <w:szCs w:val="28"/>
          <w:lang w:val="en-US" w:eastAsia="zh-CN" w:bidi="ar-SA"/>
        </w:rPr>
        <w:t>——2021年1月4日，习近平总书记签署中央军委2021年1号命令，向全军发布的开训动员令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NTA1YzRlZjdlYTdhODU3MjE0NzZmN2E3OTcxNjMifQ=="/>
  </w:docVars>
  <w:rsids>
    <w:rsidRoot w:val="37D76076"/>
    <w:rsid w:val="23CE74B6"/>
    <w:rsid w:val="37D76076"/>
    <w:rsid w:val="46C92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195</Words>
  <Characters>201</Characters>
  <Lines>0</Lines>
  <Paragraphs>0</Paragraphs>
  <TotalTime>54</TotalTime>
  <ScaleCrop>false</ScaleCrop>
  <LinksUpToDate>false</LinksUpToDate>
  <CharactersWithSpaces>201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2023-11-21T01:05:00Z</dcterms:created>
  <dc:creator>admin</dc:creator>
  <cp:lastModifiedBy>admin</cp:lastModifiedBy>
  <dcterms:modified xsi:type="dcterms:W3CDTF">2023-11-21T03:18:53Z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1C3A7FF2FD914C3D8017E8142166A9FA_11</vt:lpwstr>
  </property>
</Properties>
</file>