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附件15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32"/>
          <w:szCs w:val="32"/>
          <w:u w:val="none"/>
          <w:lang w:bidi="ar"/>
        </w:rPr>
        <w:t>广东省中医医术确有专长人员医师资格考核人员信息汇总表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Lines="0" w:afterLines="0"/>
        <w:ind w:firstLine="4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sz w:val="22"/>
          <w:szCs w:val="2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填写说明：1、本表由市级卫生健康中医药管理部门填写后，提交纸质版（盖单位公章）和可编辑电子版（excel版本)。2.请在每个单元格中填写相应信息，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不得合并单元格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。3.“申报人类别”和“中医医术专长类别”请通过本表电子版下拉列表选择相应内容。4.本表信息将用于制作证书，请确保</w:t>
      </w: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姓名、性别、</w:t>
      </w:r>
      <w:r>
        <w:rPr>
          <w:rStyle w:val="5"/>
          <w:rFonts w:ascii="仿宋_GB2312" w:hAnsi="仿宋_GB2312" w:eastAsia="仿宋_GB2312" w:cs="仿宋_GB2312"/>
          <w:color w:val="auto"/>
          <w:lang w:val="en-US" w:eastAsia="zh-CN" w:bidi="ar"/>
        </w:rPr>
        <w:t>身份证号、申报专长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等信息的准确性。</w:t>
      </w:r>
    </w:p>
    <w:tbl>
      <w:tblPr>
        <w:tblStyle w:val="3"/>
        <w:tblW w:w="142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454"/>
        <w:gridCol w:w="577"/>
        <w:gridCol w:w="955"/>
        <w:gridCol w:w="390"/>
        <w:gridCol w:w="360"/>
        <w:gridCol w:w="570"/>
        <w:gridCol w:w="585"/>
        <w:gridCol w:w="525"/>
        <w:gridCol w:w="720"/>
        <w:gridCol w:w="715"/>
        <w:gridCol w:w="900"/>
        <w:gridCol w:w="1110"/>
        <w:gridCol w:w="525"/>
        <w:gridCol w:w="765"/>
        <w:gridCol w:w="974"/>
        <w:gridCol w:w="547"/>
        <w:gridCol w:w="690"/>
        <w:gridCol w:w="522"/>
        <w:gridCol w:w="569"/>
        <w:gridCol w:w="780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所在地市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所在县（区）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申报人类别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申报的中医医术专长</w:t>
            </w: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（师承学习人员填写）</w:t>
            </w:r>
          </w:p>
        </w:tc>
        <w:tc>
          <w:tcPr>
            <w:tcW w:w="1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推荐医师1信息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推荐医师2信息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治疗的疾病名称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主要执业机构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sectPr>
          <w:pgSz w:w="16838" w:h="11906" w:orient="landscape"/>
          <w:pgMar w:top="1440" w:right="1349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51A8"/>
    <w:rsid w:val="108851A8"/>
    <w:rsid w:val="450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潮州市湘桥区机关及下属单位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2024-04-01T01:21:00Z</dcterms:created>
  <dc:creator>Administrator</dc:creator>
  <cp:lastModifiedBy>Administrator</cp:lastModifiedBy>
  <dcterms:modified xsi:type="dcterms:W3CDTF">2024-04-01T01:22:48Z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