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Arial" w:eastAsia="仿宋_GB2312" w:cs="Arial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0"/>
          <w:szCs w:val="30"/>
        </w:rPr>
        <w:t>附件3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评委会评审及认定通过人员公示情况表</w:t>
      </w:r>
    </w:p>
    <w:p>
      <w:pPr>
        <w:spacing w:line="400" w:lineRule="exact"/>
        <w:rPr>
          <w:rFonts w:hint="eastAsia" w:ascii="宋体" w:hAnsi="宋体"/>
          <w:b/>
          <w:bCs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70"/>
        <w:gridCol w:w="1353"/>
        <w:gridCol w:w="819"/>
        <w:gridCol w:w="349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评审及认定通过专业技术资格名称 </w:t>
            </w:r>
          </w:p>
        </w:tc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公示日期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收到投诉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件 数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群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众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容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3640" w:firstLineChars="130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3640" w:firstLineChars="130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（人事）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right="430" w:rightChars="205"/>
        <w:jc w:val="left"/>
        <w:rPr>
          <w:rFonts w:hint="eastAsia" w:ascii="仿宋_GB2312" w:hAnsi="Arial" w:eastAsia="仿宋_GB2312" w:cs="Arial"/>
          <w:kern w:val="0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说明：此表在公示期结束后，由评审通过人员所在单位纪检（监察）或人事部门负责填写（A4规格），盖公章后寄送评委会日常工作部门。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0"/>
    <w:rsid w:val="00274BE0"/>
    <w:rsid w:val="005A2F51"/>
    <w:rsid w:val="47AA0387"/>
    <w:rsid w:val="71A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151</Characters>
  <Lines>1</Lines>
  <Paragraphs>1</Paragraphs>
  <TotalTime>2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2022-06-12T08:56:00Z</dcterms:created>
  <dc:creator>USER</dc:creator>
  <cp:lastModifiedBy>桢月</cp:lastModifiedBy>
  <dcterms:modified xsi:type="dcterms:W3CDTF">2024-06-13T08:48:46Z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5C4DCA3C3ADD40A59E15F8857987AA64_13</vt:lpwstr>
  </property>
</Properties>
</file>