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A3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</w:p>
    <w:p w14:paraId="05B531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7894DE18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55E9CB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收养评估通知书</w:t>
      </w:r>
    </w:p>
    <w:p w14:paraId="2D95D0F4">
      <w:pPr>
        <w:overflowPunct w:val="0"/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0ECF57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收养申请人（男）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3CCF20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231B2D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请收养申请人收到此通知书后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7个工作日内，携带相关查验材料到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（收养登记机关或第三方机构），确认同意进行收养评估，并填报《收养申请家庭情况声明》《收养申请人授权委托书》《收养申请人经济状况声明》等，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收养申请人逾期未确认的，视为自动放弃评估。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同时，评估方应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按规定程序和要求，独立、客观、公正的对收养申请人进行评估，依法保护个人信息和隐私。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收养申请人需提供查验材料有：</w:t>
      </w:r>
    </w:p>
    <w:p w14:paraId="30973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（1）收养申请人家庭情况说明、收养意愿陈述；</w:t>
      </w:r>
    </w:p>
    <w:p w14:paraId="59A79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（2）收养申请人居民身份证、居民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户口簿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（现役军人提供师（旅）以上单位政治工作部门证明及军人证件）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 w14:paraId="25C8E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（3）收养申请人婚姻状况证明；</w:t>
      </w:r>
    </w:p>
    <w:p w14:paraId="71368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）收养申请人就业情况资料：</w:t>
      </w:r>
      <w:bookmarkStart w:id="0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工作单位证明（包括入职时间、在职岗位、年收入等）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/劳动合同/社保/营业执照等；</w:t>
      </w:r>
    </w:p>
    <w:p w14:paraId="1684E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（5）收养申请人学历学位证书；</w:t>
      </w:r>
    </w:p>
    <w:p w14:paraId="6FCF7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（6）收养申请人房屋产权证等信息资料；</w:t>
      </w:r>
    </w:p>
    <w:p w14:paraId="0E99C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（7）收养申请人无违法犯罪记录证明；</w:t>
      </w:r>
    </w:p>
    <w:p w14:paraId="35EEC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（8）收养申请人个人信用信息报告；</w:t>
      </w:r>
    </w:p>
    <w:p w14:paraId="677A0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（9）收养申请人</w:t>
      </w:r>
      <w:bookmarkStart w:id="1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及其他共同生活的家庭成员</w:t>
      </w:r>
      <w:bookmarkEnd w:id="1"/>
      <w:bookmarkStart w:id="2" w:name="OLE_LINK8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近六个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月内的常规体检报告；</w:t>
      </w:r>
    </w:p>
    <w:p w14:paraId="07AB0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bookmarkStart w:id="3" w:name="OLE_LINK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（10）收养申请人心理测评报告（二甲以上医院精神科或心理科等科室进行性格、心理、精神及智力等专业测评）；</w:t>
      </w:r>
    </w:p>
    <w:bookmarkEnd w:id="3"/>
    <w:p w14:paraId="32B6B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（11）其他相关材料。</w:t>
      </w:r>
    </w:p>
    <w:p w14:paraId="496612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68F85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F130E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潮州市湘桥区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民政局</w:t>
      </w:r>
    </w:p>
    <w:p w14:paraId="655803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年    月   日</w:t>
      </w:r>
    </w:p>
    <w:p w14:paraId="730B4C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63225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  <w:t>注：</w:t>
      </w:r>
    </w:p>
    <w:p w14:paraId="440E8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本通知一式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份，收养申请人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收养登记机关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各执一份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 w14:paraId="537077D6"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编号填写方法为“（X市）aaaaaa－bbbb－ccc”，其中“aaaaaa”为县（市、区）6位行政区划代码，“bbbb”为当年年号，“ccc”发出收养评估通知书的序号，如广州市民政局2022年发出的第一份收养评估通知书，编号为“（穗）440100－2022－001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8437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E3E3B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E3E3B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440043B2"/>
    <w:rsid w:val="032B254B"/>
    <w:rsid w:val="2FA55AD8"/>
    <w:rsid w:val="440043B2"/>
    <w:rsid w:val="470C5E28"/>
    <w:rsid w:val="496A6617"/>
    <w:rsid w:val="49777A06"/>
    <w:rsid w:val="4A7A50EF"/>
    <w:rsid w:val="548D2731"/>
    <w:rsid w:val="75D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widowControl w:val="0"/>
      <w:jc w:val="center"/>
      <w:outlineLvl w:val="3"/>
    </w:pPr>
    <w:rPr>
      <w:rFonts w:hint="eastAsia" w:ascii="仿宋_GB2312" w:hAnsi="Times New Roman" w:eastAsia="公文小标宋简" w:cs="Times New Roman"/>
      <w:b/>
      <w:kern w:val="2"/>
      <w:sz w:val="44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705</Characters>
  <Lines>0</Lines>
  <Paragraphs>0</Paragraphs>
  <TotalTime>0</TotalTime>
  <ScaleCrop>false</ScaleCrop>
  <LinksUpToDate>false</LinksUpToDate>
  <CharactersWithSpaces>901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2023-09-12T01:55:00Z</dcterms:created>
  <dc:creator>Administrator</dc:creator>
  <cp:lastModifiedBy>小霞</cp:lastModifiedBy>
  <dcterms:modified xsi:type="dcterms:W3CDTF">2025-07-16T07:19:32Z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41800B5F47BE4DCFB009A4F36F6036E9_11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